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8EFE1" w14:textId="77777777" w:rsidR="00BC1F03" w:rsidRDefault="00B13FF8">
      <w:pPr>
        <w:spacing w:after="213" w:line="259" w:lineRule="auto"/>
        <w:ind w:firstLine="0"/>
      </w:pPr>
      <w:r>
        <w:rPr>
          <w:sz w:val="32"/>
        </w:rPr>
        <w:t xml:space="preserve"> </w:t>
      </w:r>
    </w:p>
    <w:p w14:paraId="25A77237" w14:textId="77777777" w:rsidR="00BC1F03" w:rsidRDefault="00B13FF8">
      <w:pPr>
        <w:spacing w:after="211" w:line="259" w:lineRule="auto"/>
        <w:ind w:firstLine="0"/>
      </w:pPr>
      <w:r>
        <w:rPr>
          <w:sz w:val="32"/>
        </w:rPr>
        <w:t xml:space="preserve"> </w:t>
      </w:r>
    </w:p>
    <w:p w14:paraId="23D57BE7" w14:textId="4A136C1F" w:rsidR="00BC1F03" w:rsidRDefault="00B13FF8">
      <w:pPr>
        <w:spacing w:after="224" w:line="250" w:lineRule="auto"/>
        <w:ind w:left="1994" w:right="1135" w:hanging="10"/>
        <w:jc w:val="center"/>
      </w:pPr>
      <w:r>
        <w:rPr>
          <w:sz w:val="32"/>
        </w:rPr>
        <w:t xml:space="preserve">Bijlage VI.a3 </w:t>
      </w:r>
    </w:p>
    <w:p w14:paraId="4FFF112D" w14:textId="02776DF6" w:rsidR="00BC1F03" w:rsidRDefault="00B13FF8">
      <w:pPr>
        <w:spacing w:after="224" w:line="250" w:lineRule="auto"/>
        <w:ind w:left="1994" w:right="1137" w:hanging="10"/>
        <w:jc w:val="center"/>
      </w:pPr>
      <w:r>
        <w:rPr>
          <w:sz w:val="32"/>
        </w:rPr>
        <w:t>Specificatie Onderhoud ten behoeve van objecten gemeente Schiedam</w:t>
      </w:r>
    </w:p>
    <w:p w14:paraId="45C93546" w14:textId="77777777" w:rsidR="00B13FF8" w:rsidRDefault="00B13FF8">
      <w:pPr>
        <w:spacing w:after="0" w:line="397" w:lineRule="auto"/>
        <w:ind w:left="2559" w:right="1535" w:firstLine="0"/>
        <w:jc w:val="center"/>
        <w:rPr>
          <w:sz w:val="32"/>
          <w:u w:val="single" w:color="000000"/>
        </w:rPr>
      </w:pPr>
      <w:r>
        <w:rPr>
          <w:sz w:val="32"/>
          <w:u w:val="single" w:color="000000"/>
        </w:rPr>
        <w:t xml:space="preserve">Gebouwcategorie: </w:t>
      </w:r>
    </w:p>
    <w:p w14:paraId="0742D766" w14:textId="3AC229C5" w:rsidR="00BC1F03" w:rsidRDefault="00B13FF8">
      <w:pPr>
        <w:spacing w:after="0" w:line="397" w:lineRule="auto"/>
        <w:ind w:left="2559" w:right="1535" w:firstLine="0"/>
        <w:jc w:val="center"/>
      </w:pPr>
      <w:r>
        <w:rPr>
          <w:sz w:val="32"/>
          <w:u w:val="single" w:color="000000"/>
        </w:rPr>
        <w:t>Met gebruik -</w:t>
      </w:r>
      <w:r>
        <w:rPr>
          <w:sz w:val="32"/>
        </w:rPr>
        <w:t xml:space="preserve">  </w:t>
      </w:r>
      <w:r>
        <w:rPr>
          <w:sz w:val="32"/>
          <w:u w:val="single" w:color="000000"/>
        </w:rPr>
        <w:t>in afwachting van sloop</w:t>
      </w:r>
      <w:r>
        <w:rPr>
          <w:sz w:val="32"/>
        </w:rPr>
        <w:t xml:space="preserve"> </w:t>
      </w:r>
    </w:p>
    <w:p w14:paraId="2A4E14AF" w14:textId="77777777" w:rsidR="00BC1F03" w:rsidRDefault="00B13FF8">
      <w:pPr>
        <w:spacing w:after="221" w:line="259" w:lineRule="auto"/>
        <w:ind w:firstLine="0"/>
      </w:pPr>
      <w:r>
        <w:t xml:space="preserve"> </w:t>
      </w:r>
    </w:p>
    <w:p w14:paraId="107C52FF" w14:textId="77777777" w:rsidR="00BC1F03" w:rsidRDefault="00B13FF8">
      <w:pPr>
        <w:spacing w:after="223" w:line="259" w:lineRule="auto"/>
        <w:ind w:firstLine="0"/>
      </w:pPr>
      <w:r>
        <w:t xml:space="preserve"> </w:t>
      </w:r>
    </w:p>
    <w:p w14:paraId="0C88B6D0" w14:textId="77777777" w:rsidR="00BC1F03" w:rsidRDefault="00B13FF8">
      <w:pPr>
        <w:spacing w:after="223" w:line="259" w:lineRule="auto"/>
        <w:ind w:firstLine="0"/>
      </w:pPr>
      <w:r>
        <w:t xml:space="preserve"> </w:t>
      </w:r>
    </w:p>
    <w:p w14:paraId="73DA098C" w14:textId="77777777" w:rsidR="00BC1F03" w:rsidRDefault="00B13FF8">
      <w:pPr>
        <w:spacing w:after="223" w:line="259" w:lineRule="auto"/>
        <w:ind w:firstLine="0"/>
      </w:pPr>
      <w:r>
        <w:t xml:space="preserve"> </w:t>
      </w:r>
    </w:p>
    <w:p w14:paraId="0EAD44B6" w14:textId="77777777" w:rsidR="00BC1F03" w:rsidRDefault="00B13FF8">
      <w:pPr>
        <w:spacing w:after="223" w:line="259" w:lineRule="auto"/>
        <w:ind w:firstLine="0"/>
      </w:pPr>
      <w:r>
        <w:t xml:space="preserve"> </w:t>
      </w:r>
    </w:p>
    <w:p w14:paraId="2831AF8B" w14:textId="77777777" w:rsidR="00BC1F03" w:rsidRDefault="00B13FF8">
      <w:pPr>
        <w:spacing w:after="0" w:line="259" w:lineRule="auto"/>
        <w:ind w:firstLine="0"/>
      </w:pPr>
      <w:r>
        <w:t xml:space="preserve"> </w:t>
      </w:r>
    </w:p>
    <w:p w14:paraId="15282E88" w14:textId="63F2AAD6" w:rsidR="00BC1F03" w:rsidRDefault="00B13FF8">
      <w:pPr>
        <w:tabs>
          <w:tab w:val="center" w:pos="1145"/>
          <w:tab w:val="center" w:pos="4504"/>
        </w:tabs>
        <w:ind w:left="0" w:firstLine="0"/>
      </w:pPr>
      <w:r>
        <w:rPr>
          <w:rFonts w:ascii="Calibri" w:eastAsia="Calibri" w:hAnsi="Calibri" w:cs="Calibri"/>
          <w:sz w:val="22"/>
        </w:rPr>
        <w:tab/>
      </w:r>
      <w:r>
        <w:t xml:space="preserve">Datum </w:t>
      </w:r>
      <w:r>
        <w:tab/>
      </w:r>
      <w:r w:rsidR="00E95E82">
        <w:t>9</w:t>
      </w:r>
      <w:r>
        <w:t xml:space="preserve"> juli 2025 </w:t>
      </w:r>
    </w:p>
    <w:p w14:paraId="418DD260" w14:textId="07DEE2BD" w:rsidR="00BC1F03" w:rsidRDefault="00B13FF8">
      <w:pPr>
        <w:tabs>
          <w:tab w:val="center" w:pos="1530"/>
          <w:tab w:val="center" w:pos="4238"/>
        </w:tabs>
        <w:ind w:left="0" w:firstLine="0"/>
      </w:pPr>
      <w:r>
        <w:rPr>
          <w:rFonts w:ascii="Calibri" w:eastAsia="Calibri" w:hAnsi="Calibri" w:cs="Calibri"/>
          <w:sz w:val="22"/>
        </w:rPr>
        <w:tab/>
      </w:r>
      <w:r>
        <w:t xml:space="preserve"> </w:t>
      </w:r>
    </w:p>
    <w:p w14:paraId="78CC84D6" w14:textId="77777777" w:rsidR="00BC1F03" w:rsidRDefault="00B13FF8">
      <w:pPr>
        <w:tabs>
          <w:tab w:val="center" w:pos="1135"/>
          <w:tab w:val="center" w:pos="4331"/>
        </w:tabs>
        <w:ind w:left="0" w:firstLine="0"/>
      </w:pPr>
      <w:r>
        <w:rPr>
          <w:rFonts w:ascii="Calibri" w:eastAsia="Calibri" w:hAnsi="Calibri" w:cs="Calibri"/>
          <w:sz w:val="22"/>
        </w:rPr>
        <w:tab/>
      </w:r>
      <w:r>
        <w:t xml:space="preserve">Status </w:t>
      </w:r>
      <w:r>
        <w:tab/>
        <w:t xml:space="preserve">Concept </w:t>
      </w:r>
    </w:p>
    <w:p w14:paraId="59110F62" w14:textId="77777777" w:rsidR="00BC1F03" w:rsidRDefault="00B13FF8">
      <w:pPr>
        <w:spacing w:after="0" w:line="259" w:lineRule="auto"/>
        <w:ind w:firstLine="0"/>
      </w:pPr>
      <w:r>
        <w:t xml:space="preserve"> </w:t>
      </w:r>
    </w:p>
    <w:p w14:paraId="7E88165D" w14:textId="3EF707BC" w:rsidR="00BC1F03" w:rsidRDefault="00B13FF8">
      <w:pPr>
        <w:tabs>
          <w:tab w:val="center" w:pos="1512"/>
          <w:tab w:val="center" w:pos="4660"/>
        </w:tabs>
        <w:ind w:left="0" w:firstLine="0"/>
      </w:pPr>
      <w:r>
        <w:rPr>
          <w:rFonts w:ascii="Calibri" w:eastAsia="Calibri" w:hAnsi="Calibri" w:cs="Calibri"/>
          <w:sz w:val="22"/>
        </w:rPr>
        <w:tab/>
      </w:r>
      <w:r>
        <w:t xml:space="preserve">Opdrachtgever </w:t>
      </w:r>
      <w:r>
        <w:tab/>
        <w:t>Gemeente Schiedam</w:t>
      </w:r>
    </w:p>
    <w:p w14:paraId="5E54D7F6" w14:textId="185DC52A" w:rsidR="00BC1F03" w:rsidRDefault="00B13FF8" w:rsidP="00B13FF8">
      <w:pPr>
        <w:tabs>
          <w:tab w:val="center" w:pos="852"/>
          <w:tab w:val="center" w:pos="4721"/>
        </w:tabs>
        <w:ind w:left="0" w:firstLine="0"/>
      </w:pPr>
      <w:r>
        <w:rPr>
          <w:rFonts w:ascii="Calibri" w:eastAsia="Calibri" w:hAnsi="Calibri" w:cs="Calibri"/>
          <w:sz w:val="22"/>
        </w:rPr>
        <w:tab/>
      </w:r>
      <w:r>
        <w:t xml:space="preserve"> </w:t>
      </w:r>
      <w:r>
        <w:tab/>
        <w:t xml:space="preserve"> </w:t>
      </w:r>
    </w:p>
    <w:p w14:paraId="77EDF39F" w14:textId="77777777" w:rsidR="00BC1F03" w:rsidRDefault="00B13FF8">
      <w:pPr>
        <w:spacing w:after="0" w:line="259" w:lineRule="auto"/>
        <w:ind w:firstLine="0"/>
      </w:pPr>
      <w:r>
        <w:t xml:space="preserve"> </w:t>
      </w:r>
    </w:p>
    <w:p w14:paraId="7EA8133E" w14:textId="77777777" w:rsidR="00BC1F03" w:rsidRDefault="00B13FF8">
      <w:pPr>
        <w:spacing w:after="0" w:line="259" w:lineRule="auto"/>
        <w:ind w:firstLine="0"/>
      </w:pPr>
      <w:r>
        <w:t xml:space="preserve"> </w:t>
      </w:r>
      <w:r>
        <w:tab/>
        <w:t xml:space="preserve"> </w:t>
      </w:r>
    </w:p>
    <w:p w14:paraId="10F734BA" w14:textId="77777777" w:rsidR="00BC1F03" w:rsidRDefault="00B13FF8">
      <w:pPr>
        <w:spacing w:after="0" w:line="259" w:lineRule="auto"/>
        <w:ind w:firstLine="0"/>
      </w:pPr>
      <w:r>
        <w:t xml:space="preserve"> </w:t>
      </w:r>
      <w:r>
        <w:tab/>
        <w:t xml:space="preserve"> </w:t>
      </w:r>
    </w:p>
    <w:p w14:paraId="76AE7924" w14:textId="1AB31DAF" w:rsidR="00B13FF8" w:rsidRDefault="00B13FF8">
      <w:pPr>
        <w:spacing w:after="221" w:line="259" w:lineRule="auto"/>
        <w:ind w:firstLine="0"/>
      </w:pPr>
      <w:r>
        <w:t xml:space="preserve"> </w:t>
      </w:r>
    </w:p>
    <w:p w14:paraId="64868F13" w14:textId="77777777" w:rsidR="00B13FF8" w:rsidRDefault="00B13FF8">
      <w:pPr>
        <w:spacing w:after="160" w:line="278" w:lineRule="auto"/>
        <w:ind w:left="0" w:firstLine="0"/>
      </w:pPr>
      <w:r>
        <w:br w:type="page"/>
      </w:r>
    </w:p>
    <w:p w14:paraId="613A754E" w14:textId="77777777" w:rsidR="00BC1F03" w:rsidRDefault="00BC1F03">
      <w:pPr>
        <w:spacing w:after="221" w:line="259" w:lineRule="auto"/>
        <w:ind w:firstLine="0"/>
      </w:pPr>
    </w:p>
    <w:p w14:paraId="1E6A556A" w14:textId="77777777" w:rsidR="00BC1F03" w:rsidRDefault="00B13FF8">
      <w:pPr>
        <w:spacing w:after="0" w:line="259" w:lineRule="auto"/>
        <w:ind w:left="0" w:firstLine="0"/>
      </w:pPr>
      <w:r>
        <w:t xml:space="preserve"> </w:t>
      </w:r>
      <w:r>
        <w:tab/>
        <w:t xml:space="preserve"> </w:t>
      </w:r>
    </w:p>
    <w:p w14:paraId="705B7662" w14:textId="77777777" w:rsidR="00BC1F03" w:rsidRDefault="00B13FF8">
      <w:pPr>
        <w:spacing w:after="139" w:line="259" w:lineRule="auto"/>
        <w:ind w:left="-5" w:hanging="10"/>
      </w:pPr>
      <w:r>
        <w:rPr>
          <w:b/>
          <w:sz w:val="28"/>
        </w:rPr>
        <w:t>Inhoudsopgave</w:t>
      </w:r>
      <w:r>
        <w:t xml:space="preserve"> </w:t>
      </w:r>
    </w:p>
    <w:sdt>
      <w:sdtPr>
        <w:id w:val="-325987406"/>
        <w:docPartObj>
          <w:docPartGallery w:val="Table of Contents"/>
        </w:docPartObj>
      </w:sdtPr>
      <w:sdtEndPr/>
      <w:sdtContent>
        <w:p w14:paraId="7FD97440" w14:textId="382519B1" w:rsidR="00BC1F03" w:rsidRDefault="00B13FF8">
          <w:pPr>
            <w:pStyle w:val="Inhopg1"/>
            <w:tabs>
              <w:tab w:val="right" w:leader="dot" w:pos="9074"/>
            </w:tabs>
            <w:rPr>
              <w:noProof/>
            </w:rPr>
          </w:pPr>
          <w:r>
            <w:fldChar w:fldCharType="begin"/>
          </w:r>
          <w:r>
            <w:instrText xml:space="preserve"> TOC \o "1-2" \h \z \u </w:instrText>
          </w:r>
          <w:r>
            <w:fldChar w:fldCharType="separate"/>
          </w:r>
          <w:hyperlink w:anchor="_Toc49606">
            <w:r w:rsidR="00BC1F03">
              <w:rPr>
                <w:noProof/>
              </w:rPr>
              <w:t>1</w:t>
            </w:r>
            <w:r w:rsidR="00BC1F03">
              <w:rPr>
                <w:rFonts w:ascii="Calibri" w:eastAsia="Calibri" w:hAnsi="Calibri" w:cs="Calibri"/>
                <w:noProof/>
                <w:sz w:val="22"/>
              </w:rPr>
              <w:t xml:space="preserve">  </w:t>
            </w:r>
            <w:r w:rsidR="00BC1F03">
              <w:rPr>
                <w:noProof/>
              </w:rPr>
              <w:t>Specificatie preventief onderhoud</w:t>
            </w:r>
            <w:r w:rsidR="00BC1F03">
              <w:rPr>
                <w:noProof/>
              </w:rPr>
              <w:tab/>
            </w:r>
            <w:r w:rsidR="00BC1F03">
              <w:rPr>
                <w:noProof/>
              </w:rPr>
              <w:fldChar w:fldCharType="begin"/>
            </w:r>
            <w:r w:rsidR="00BC1F03">
              <w:rPr>
                <w:noProof/>
              </w:rPr>
              <w:instrText>PAGEREF _Toc49606 \h</w:instrText>
            </w:r>
            <w:r w:rsidR="00BC1F03">
              <w:rPr>
                <w:noProof/>
              </w:rPr>
            </w:r>
            <w:r w:rsidR="00BC1F03">
              <w:rPr>
                <w:noProof/>
              </w:rPr>
              <w:fldChar w:fldCharType="separate"/>
            </w:r>
            <w:r w:rsidR="00BC1F03">
              <w:rPr>
                <w:noProof/>
              </w:rPr>
              <w:t>2</w:t>
            </w:r>
            <w:r w:rsidR="00BC1F03">
              <w:rPr>
                <w:noProof/>
              </w:rPr>
              <w:fldChar w:fldCharType="end"/>
            </w:r>
          </w:hyperlink>
        </w:p>
        <w:p w14:paraId="544DB5C2" w14:textId="7C97E4D2" w:rsidR="00BC1F03" w:rsidRDefault="00BC1F03">
          <w:pPr>
            <w:pStyle w:val="Inhopg2"/>
            <w:tabs>
              <w:tab w:val="right" w:leader="dot" w:pos="9074"/>
            </w:tabs>
            <w:rPr>
              <w:noProof/>
            </w:rPr>
          </w:pPr>
          <w:hyperlink w:anchor="_Toc49607">
            <w:r>
              <w:rPr>
                <w:noProof/>
              </w:rPr>
              <w:t>1.1</w:t>
            </w:r>
            <w:r>
              <w:rPr>
                <w:rFonts w:ascii="Calibri" w:eastAsia="Calibri" w:hAnsi="Calibri" w:cs="Calibri"/>
                <w:noProof/>
                <w:sz w:val="22"/>
              </w:rPr>
              <w:t xml:space="preserve">  </w:t>
            </w:r>
            <w:r>
              <w:rPr>
                <w:noProof/>
              </w:rPr>
              <w:t>Algemeen</w:t>
            </w:r>
            <w:r>
              <w:rPr>
                <w:noProof/>
              </w:rPr>
              <w:tab/>
            </w:r>
            <w:r>
              <w:rPr>
                <w:noProof/>
              </w:rPr>
              <w:fldChar w:fldCharType="begin"/>
            </w:r>
            <w:r>
              <w:rPr>
                <w:noProof/>
              </w:rPr>
              <w:instrText>PAGEREF _Toc49607 \h</w:instrText>
            </w:r>
            <w:r>
              <w:rPr>
                <w:noProof/>
              </w:rPr>
            </w:r>
            <w:r>
              <w:rPr>
                <w:noProof/>
              </w:rPr>
              <w:fldChar w:fldCharType="separate"/>
            </w:r>
            <w:r>
              <w:rPr>
                <w:noProof/>
              </w:rPr>
              <w:t>2</w:t>
            </w:r>
            <w:r>
              <w:rPr>
                <w:noProof/>
              </w:rPr>
              <w:fldChar w:fldCharType="end"/>
            </w:r>
          </w:hyperlink>
        </w:p>
        <w:p w14:paraId="4442ACB7" w14:textId="134A4482" w:rsidR="00BC1F03" w:rsidRDefault="00BC1F03">
          <w:pPr>
            <w:pStyle w:val="Inhopg2"/>
            <w:tabs>
              <w:tab w:val="right" w:leader="dot" w:pos="9074"/>
            </w:tabs>
            <w:rPr>
              <w:noProof/>
            </w:rPr>
          </w:pPr>
          <w:hyperlink w:anchor="_Toc49608">
            <w:r>
              <w:rPr>
                <w:noProof/>
              </w:rPr>
              <w:t>1.2</w:t>
            </w:r>
            <w:r>
              <w:rPr>
                <w:rFonts w:ascii="Calibri" w:eastAsia="Calibri" w:hAnsi="Calibri" w:cs="Calibri"/>
                <w:noProof/>
                <w:sz w:val="22"/>
              </w:rPr>
              <w:t xml:space="preserve">  </w:t>
            </w:r>
            <w:r>
              <w:rPr>
                <w:noProof/>
              </w:rPr>
              <w:t>Overzicht verdeling gebouwelementen</w:t>
            </w:r>
            <w:r>
              <w:rPr>
                <w:noProof/>
              </w:rPr>
              <w:tab/>
            </w:r>
            <w:r>
              <w:rPr>
                <w:noProof/>
              </w:rPr>
              <w:fldChar w:fldCharType="begin"/>
            </w:r>
            <w:r>
              <w:rPr>
                <w:noProof/>
              </w:rPr>
              <w:instrText>PAGEREF _Toc49608 \h</w:instrText>
            </w:r>
            <w:r>
              <w:rPr>
                <w:noProof/>
              </w:rPr>
            </w:r>
            <w:r>
              <w:rPr>
                <w:noProof/>
              </w:rPr>
              <w:fldChar w:fldCharType="separate"/>
            </w:r>
            <w:r>
              <w:rPr>
                <w:noProof/>
              </w:rPr>
              <w:t>2</w:t>
            </w:r>
            <w:r>
              <w:rPr>
                <w:noProof/>
              </w:rPr>
              <w:fldChar w:fldCharType="end"/>
            </w:r>
          </w:hyperlink>
        </w:p>
        <w:p w14:paraId="4CE8CF22" w14:textId="616C05E3" w:rsidR="00BC1F03" w:rsidRDefault="00BC1F03">
          <w:pPr>
            <w:pStyle w:val="Inhopg2"/>
            <w:tabs>
              <w:tab w:val="right" w:leader="dot" w:pos="9074"/>
            </w:tabs>
            <w:rPr>
              <w:noProof/>
            </w:rPr>
          </w:pPr>
          <w:hyperlink w:anchor="_Toc49609">
            <w:r>
              <w:rPr>
                <w:noProof/>
              </w:rPr>
              <w:t>1.3</w:t>
            </w:r>
            <w:r>
              <w:rPr>
                <w:rFonts w:ascii="Calibri" w:eastAsia="Calibri" w:hAnsi="Calibri" w:cs="Calibri"/>
                <w:noProof/>
                <w:sz w:val="22"/>
              </w:rPr>
              <w:t xml:space="preserve">  </w:t>
            </w:r>
            <w:r>
              <w:rPr>
                <w:noProof/>
              </w:rPr>
              <w:t>Omschrijving werk preventief onderhoud algemeen</w:t>
            </w:r>
            <w:r>
              <w:rPr>
                <w:noProof/>
              </w:rPr>
              <w:tab/>
            </w:r>
            <w:r>
              <w:rPr>
                <w:noProof/>
              </w:rPr>
              <w:fldChar w:fldCharType="begin"/>
            </w:r>
            <w:r>
              <w:rPr>
                <w:noProof/>
              </w:rPr>
              <w:instrText>PAGEREF _Toc49609 \h</w:instrText>
            </w:r>
            <w:r>
              <w:rPr>
                <w:noProof/>
              </w:rPr>
            </w:r>
            <w:r>
              <w:rPr>
                <w:noProof/>
              </w:rPr>
              <w:fldChar w:fldCharType="separate"/>
            </w:r>
            <w:r>
              <w:rPr>
                <w:noProof/>
              </w:rPr>
              <w:t>3</w:t>
            </w:r>
            <w:r>
              <w:rPr>
                <w:noProof/>
              </w:rPr>
              <w:fldChar w:fldCharType="end"/>
            </w:r>
          </w:hyperlink>
        </w:p>
        <w:p w14:paraId="1A5F1F59" w14:textId="17EDE054" w:rsidR="00BC1F03" w:rsidRDefault="00BC1F03">
          <w:pPr>
            <w:pStyle w:val="Inhopg2"/>
            <w:tabs>
              <w:tab w:val="right" w:leader="dot" w:pos="9074"/>
            </w:tabs>
            <w:rPr>
              <w:noProof/>
            </w:rPr>
          </w:pPr>
          <w:hyperlink w:anchor="_Toc49610">
            <w:r>
              <w:rPr>
                <w:noProof/>
              </w:rPr>
              <w:t>1.4</w:t>
            </w:r>
            <w:r>
              <w:rPr>
                <w:rFonts w:ascii="Calibri" w:eastAsia="Calibri" w:hAnsi="Calibri" w:cs="Calibri"/>
                <w:noProof/>
                <w:sz w:val="22"/>
              </w:rPr>
              <w:t xml:space="preserve">  </w:t>
            </w:r>
            <w:r>
              <w:rPr>
                <w:noProof/>
              </w:rPr>
              <w:t>Preventief onderhoud Bouwkundig</w:t>
            </w:r>
            <w:r>
              <w:rPr>
                <w:noProof/>
              </w:rPr>
              <w:tab/>
            </w:r>
            <w:r>
              <w:rPr>
                <w:noProof/>
              </w:rPr>
              <w:fldChar w:fldCharType="begin"/>
            </w:r>
            <w:r>
              <w:rPr>
                <w:noProof/>
              </w:rPr>
              <w:instrText>PAGEREF _Toc49610 \h</w:instrText>
            </w:r>
            <w:r>
              <w:rPr>
                <w:noProof/>
              </w:rPr>
            </w:r>
            <w:r>
              <w:rPr>
                <w:noProof/>
              </w:rPr>
              <w:fldChar w:fldCharType="separate"/>
            </w:r>
            <w:r>
              <w:rPr>
                <w:noProof/>
              </w:rPr>
              <w:t>4</w:t>
            </w:r>
            <w:r>
              <w:rPr>
                <w:noProof/>
              </w:rPr>
              <w:fldChar w:fldCharType="end"/>
            </w:r>
          </w:hyperlink>
        </w:p>
        <w:p w14:paraId="4E42648F" w14:textId="6578C68E" w:rsidR="00BC1F03" w:rsidRDefault="00BC1F03">
          <w:pPr>
            <w:pStyle w:val="Inhopg2"/>
            <w:tabs>
              <w:tab w:val="right" w:leader="dot" w:pos="9074"/>
            </w:tabs>
            <w:rPr>
              <w:noProof/>
            </w:rPr>
          </w:pPr>
          <w:hyperlink w:anchor="_Toc49611">
            <w:r>
              <w:rPr>
                <w:noProof/>
              </w:rPr>
              <w:t>1.5</w:t>
            </w:r>
            <w:r>
              <w:rPr>
                <w:rFonts w:ascii="Calibri" w:eastAsia="Calibri" w:hAnsi="Calibri" w:cs="Calibri"/>
                <w:noProof/>
                <w:sz w:val="22"/>
              </w:rPr>
              <w:t xml:space="preserve">  </w:t>
            </w:r>
            <w:r>
              <w:rPr>
                <w:noProof/>
              </w:rPr>
              <w:t>Preventief onderhoud werktuigbouwkundige installaties</w:t>
            </w:r>
            <w:r>
              <w:rPr>
                <w:noProof/>
              </w:rPr>
              <w:tab/>
            </w:r>
            <w:r>
              <w:rPr>
                <w:noProof/>
              </w:rPr>
              <w:fldChar w:fldCharType="begin"/>
            </w:r>
            <w:r>
              <w:rPr>
                <w:noProof/>
              </w:rPr>
              <w:instrText>PAGEREF _Toc49611 \h</w:instrText>
            </w:r>
            <w:r>
              <w:rPr>
                <w:noProof/>
              </w:rPr>
            </w:r>
            <w:r>
              <w:rPr>
                <w:noProof/>
              </w:rPr>
              <w:fldChar w:fldCharType="separate"/>
            </w:r>
            <w:r>
              <w:rPr>
                <w:noProof/>
              </w:rPr>
              <w:t>4</w:t>
            </w:r>
            <w:r>
              <w:rPr>
                <w:noProof/>
              </w:rPr>
              <w:fldChar w:fldCharType="end"/>
            </w:r>
          </w:hyperlink>
        </w:p>
        <w:p w14:paraId="6418A9DF" w14:textId="3D7DAD8F" w:rsidR="00BC1F03" w:rsidRDefault="00BC1F03">
          <w:pPr>
            <w:pStyle w:val="Inhopg2"/>
            <w:tabs>
              <w:tab w:val="right" w:leader="dot" w:pos="9074"/>
            </w:tabs>
            <w:rPr>
              <w:noProof/>
            </w:rPr>
          </w:pPr>
          <w:hyperlink w:anchor="_Toc49612">
            <w:r>
              <w:rPr>
                <w:noProof/>
              </w:rPr>
              <w:t>1.6</w:t>
            </w:r>
            <w:r>
              <w:rPr>
                <w:rFonts w:ascii="Calibri" w:eastAsia="Calibri" w:hAnsi="Calibri" w:cs="Calibri"/>
                <w:noProof/>
                <w:sz w:val="22"/>
              </w:rPr>
              <w:t xml:space="preserve">  </w:t>
            </w:r>
            <w:r>
              <w:rPr>
                <w:noProof/>
              </w:rPr>
              <w:t>Preventief onderhoud elektrotechnische installaties</w:t>
            </w:r>
            <w:r>
              <w:rPr>
                <w:noProof/>
              </w:rPr>
              <w:tab/>
            </w:r>
            <w:r>
              <w:rPr>
                <w:noProof/>
              </w:rPr>
              <w:fldChar w:fldCharType="begin"/>
            </w:r>
            <w:r>
              <w:rPr>
                <w:noProof/>
              </w:rPr>
              <w:instrText>PAGEREF _Toc49612 \h</w:instrText>
            </w:r>
            <w:r>
              <w:rPr>
                <w:noProof/>
              </w:rPr>
            </w:r>
            <w:r>
              <w:rPr>
                <w:noProof/>
              </w:rPr>
              <w:fldChar w:fldCharType="separate"/>
            </w:r>
            <w:r>
              <w:rPr>
                <w:noProof/>
              </w:rPr>
              <w:t>12</w:t>
            </w:r>
            <w:r>
              <w:rPr>
                <w:noProof/>
              </w:rPr>
              <w:fldChar w:fldCharType="end"/>
            </w:r>
          </w:hyperlink>
        </w:p>
        <w:p w14:paraId="2139CDBE" w14:textId="77777777" w:rsidR="00BC1F03" w:rsidRDefault="00B13FF8">
          <w:r>
            <w:fldChar w:fldCharType="end"/>
          </w:r>
        </w:p>
      </w:sdtContent>
    </w:sdt>
    <w:p w14:paraId="4196C3EC" w14:textId="77777777" w:rsidR="00BC1F03" w:rsidRDefault="00B13FF8">
      <w:pPr>
        <w:spacing w:after="0" w:line="239" w:lineRule="auto"/>
        <w:ind w:left="0" w:right="7941" w:firstLine="0"/>
      </w:pPr>
      <w:r>
        <w:t xml:space="preserve"> </w:t>
      </w:r>
      <w:r>
        <w:rPr>
          <w:b/>
        </w:rPr>
        <w:t xml:space="preserve"> </w:t>
      </w:r>
      <w:r>
        <w:br w:type="page"/>
      </w:r>
    </w:p>
    <w:p w14:paraId="4FE6FCAA" w14:textId="77777777" w:rsidR="00BC1F03" w:rsidRDefault="00B13FF8">
      <w:pPr>
        <w:pStyle w:val="Kop1"/>
        <w:tabs>
          <w:tab w:val="center" w:pos="2964"/>
        </w:tabs>
        <w:spacing w:after="323"/>
        <w:ind w:left="-15" w:firstLine="0"/>
      </w:pPr>
      <w:bookmarkStart w:id="0" w:name="_Toc49606"/>
      <w:r>
        <w:lastRenderedPageBreak/>
        <w:t xml:space="preserve">1 </w:t>
      </w:r>
      <w:r>
        <w:tab/>
        <w:t xml:space="preserve">Specificatie preventief onderhoud </w:t>
      </w:r>
      <w:bookmarkEnd w:id="0"/>
    </w:p>
    <w:p w14:paraId="6B77EDFB" w14:textId="77777777" w:rsidR="00BC1F03" w:rsidRDefault="00B13FF8">
      <w:pPr>
        <w:pStyle w:val="Kop2"/>
        <w:tabs>
          <w:tab w:val="center" w:pos="607"/>
          <w:tab w:val="center" w:pos="1897"/>
        </w:tabs>
        <w:ind w:left="0" w:firstLine="0"/>
      </w:pPr>
      <w:bookmarkStart w:id="1" w:name="_Toc49607"/>
      <w:r>
        <w:rPr>
          <w:rFonts w:ascii="Calibri" w:eastAsia="Calibri" w:hAnsi="Calibri" w:cs="Calibri"/>
          <w:b w:val="0"/>
          <w:sz w:val="22"/>
        </w:rPr>
        <w:tab/>
      </w:r>
      <w:r>
        <w:t xml:space="preserve">1.1 </w:t>
      </w:r>
      <w:r>
        <w:tab/>
        <w:t xml:space="preserve">Algemeen </w:t>
      </w:r>
      <w:bookmarkEnd w:id="1"/>
    </w:p>
    <w:p w14:paraId="72F1A96C" w14:textId="77777777" w:rsidR="00BC1F03" w:rsidRDefault="00B13FF8">
      <w:pPr>
        <w:spacing w:after="233"/>
        <w:ind w:left="2" w:right="14"/>
      </w:pPr>
      <w:r>
        <w:t xml:space="preserve">Het kwaliteitsniveau van de </w:t>
      </w:r>
      <w:r>
        <w:rPr>
          <w:shd w:val="clear" w:color="auto" w:fill="00FF00"/>
        </w:rPr>
        <w:t>gemeentelijke eigendommen</w:t>
      </w:r>
      <w:r>
        <w:t xml:space="preserve"> gedurende de onderhoudsperiode dient op een vooraf vastgesteld minimumniveau gehouden te worden, zoals elders vastgesteld. </w:t>
      </w:r>
    </w:p>
    <w:p w14:paraId="3BFD7C29" w14:textId="77777777" w:rsidR="00BC1F03" w:rsidRDefault="00B13FF8">
      <w:pPr>
        <w:ind w:left="2" w:right="14"/>
      </w:pPr>
      <w:r>
        <w:rPr>
          <w:b/>
        </w:rPr>
        <w:t>Uitdrukkelijk geldt</w:t>
      </w:r>
      <w:r>
        <w:t>, zonder volledig te zijn dat voldaan moet worden aan de vigerende regelgeving conform wetten, regels, besluiten en regelingen vanuit de overheid, Bouwbesluit, Activiteitenbesluit, Arbowet, Waterwet, NEN- en ISSO-publicaties et cetera. Wij verwijzen u hiervoor ook naar het zakboek ‘wet- en regelgeving bestaande gebouwen en installaties uitgave 2019’ uitgegeven door Melford b.v. (</w:t>
      </w:r>
      <w:hyperlink r:id="rId7">
        <w:r w:rsidR="00BC1F03">
          <w:t>www.melford.nl)</w:t>
        </w:r>
      </w:hyperlink>
      <w:r>
        <w:t xml:space="preserve"> die is in te zien op ons kantoor. </w:t>
      </w:r>
    </w:p>
    <w:p w14:paraId="06910857" w14:textId="77777777" w:rsidR="00BC1F03" w:rsidRDefault="00B13FF8">
      <w:pPr>
        <w:ind w:left="2" w:right="14"/>
      </w:pPr>
      <w:r>
        <w:t xml:space="preserve">Opdrachtnemer treedt, in voorkomende gevallen, op als certificaathouder in het kader van BRL 600021. </w:t>
      </w:r>
    </w:p>
    <w:p w14:paraId="04F9A41C" w14:textId="77777777" w:rsidR="00BC1F03" w:rsidRDefault="00B13FF8">
      <w:pPr>
        <w:spacing w:after="224" w:line="259" w:lineRule="auto"/>
        <w:ind w:left="0" w:firstLine="0"/>
      </w:pPr>
      <w:r>
        <w:t xml:space="preserve"> </w:t>
      </w:r>
    </w:p>
    <w:p w14:paraId="781989FB" w14:textId="77777777" w:rsidR="00BC1F03" w:rsidRDefault="00B13FF8">
      <w:pPr>
        <w:spacing w:after="235"/>
        <w:ind w:left="2" w:right="14"/>
      </w:pPr>
      <w:r>
        <w:t xml:space="preserve">Het onderhoudswerk dient zodanig te worden uitgevoerd dat het gebouwelement en haar directe omgeving in ordelijke staat (bezemschoon, vet- en stofvrij) blijft. Het schoon en in ordelijke staat achterlaten geldt voor alle gebouwelementen waar onderhoud door de aannemer is uitgevoerd. </w:t>
      </w:r>
    </w:p>
    <w:p w14:paraId="06CF4ACA" w14:textId="77777777" w:rsidR="00BC1F03" w:rsidRDefault="00B13FF8">
      <w:pPr>
        <w:spacing w:after="410"/>
        <w:ind w:left="2" w:right="14"/>
      </w:pPr>
      <w:r>
        <w:t xml:space="preserve">Alle werkzaamheden die worden uitgevoerd, dienen door de aannemer gerapporteerd te worden en relevante aantekeningen hiervan dienen te worden gemaakt in het logboek. Voor specifieke gebouwelementen dient een separaat logboek bijgehouden te worden.  </w:t>
      </w:r>
    </w:p>
    <w:p w14:paraId="5974CA60" w14:textId="77777777" w:rsidR="00BC1F03" w:rsidRDefault="00B13FF8">
      <w:pPr>
        <w:pStyle w:val="Kop2"/>
        <w:tabs>
          <w:tab w:val="center" w:pos="607"/>
          <w:tab w:val="center" w:pos="3651"/>
        </w:tabs>
        <w:ind w:left="0" w:firstLine="0"/>
      </w:pPr>
      <w:bookmarkStart w:id="2" w:name="_Toc49608"/>
      <w:r>
        <w:rPr>
          <w:rFonts w:ascii="Calibri" w:eastAsia="Calibri" w:hAnsi="Calibri" w:cs="Calibri"/>
          <w:b w:val="0"/>
          <w:sz w:val="22"/>
        </w:rPr>
        <w:tab/>
      </w:r>
      <w:r>
        <w:t xml:space="preserve">1.2 </w:t>
      </w:r>
      <w:r>
        <w:tab/>
        <w:t xml:space="preserve">Overzicht verdeling gebouwelementen </w:t>
      </w:r>
      <w:bookmarkEnd w:id="2"/>
    </w:p>
    <w:p w14:paraId="7084980B" w14:textId="77777777" w:rsidR="00BC1F03" w:rsidRDefault="00B13FF8">
      <w:pPr>
        <w:spacing w:after="0" w:line="259" w:lineRule="auto"/>
        <w:ind w:left="0" w:firstLine="0"/>
      </w:pPr>
      <w:r>
        <w:t xml:space="preserve"> </w:t>
      </w:r>
    </w:p>
    <w:p w14:paraId="29C9CFAA" w14:textId="77777777" w:rsidR="00BC1F03" w:rsidRDefault="00B13FF8">
      <w:pPr>
        <w:ind w:left="2" w:right="14"/>
      </w:pPr>
      <w:r>
        <w:t xml:space="preserve">De gebouwelementen die worden geschaard onder de discipline bouwkundig, zijn: </w:t>
      </w:r>
    </w:p>
    <w:p w14:paraId="3E30755D" w14:textId="77777777" w:rsidR="00BC1F03" w:rsidRDefault="00B13FF8">
      <w:pPr>
        <w:tabs>
          <w:tab w:val="center" w:pos="1415"/>
        </w:tabs>
        <w:ind w:left="0" w:firstLine="0"/>
      </w:pPr>
      <w:r>
        <w:t xml:space="preserve">13 </w:t>
      </w:r>
      <w:r>
        <w:tab/>
        <w:t xml:space="preserve">Vloeren op grondslag </w:t>
      </w:r>
    </w:p>
    <w:p w14:paraId="64134AFF" w14:textId="77777777" w:rsidR="00BC1F03" w:rsidRDefault="00B13FF8">
      <w:pPr>
        <w:numPr>
          <w:ilvl w:val="0"/>
          <w:numId w:val="1"/>
        </w:numPr>
        <w:ind w:left="468" w:right="14" w:hanging="466"/>
      </w:pPr>
      <w:r>
        <w:t xml:space="preserve">Funderingsconstructies </w:t>
      </w:r>
    </w:p>
    <w:p w14:paraId="53310D26" w14:textId="77777777" w:rsidR="00BC1F03" w:rsidRDefault="00B13FF8">
      <w:pPr>
        <w:numPr>
          <w:ilvl w:val="0"/>
          <w:numId w:val="1"/>
        </w:numPr>
        <w:ind w:left="468" w:right="14" w:hanging="466"/>
      </w:pPr>
      <w:r>
        <w:t xml:space="preserve">paalfunderingen </w:t>
      </w:r>
    </w:p>
    <w:p w14:paraId="1BD255F4" w14:textId="77777777" w:rsidR="00BC1F03" w:rsidRDefault="00B13FF8">
      <w:pPr>
        <w:numPr>
          <w:ilvl w:val="0"/>
          <w:numId w:val="2"/>
        </w:numPr>
        <w:ind w:left="468" w:right="14" w:hanging="466"/>
      </w:pPr>
      <w:r>
        <w:t xml:space="preserve">buitenwanden </w:t>
      </w:r>
    </w:p>
    <w:p w14:paraId="6F3841BD" w14:textId="77777777" w:rsidR="00BC1F03" w:rsidRDefault="00B13FF8">
      <w:pPr>
        <w:numPr>
          <w:ilvl w:val="0"/>
          <w:numId w:val="2"/>
        </w:numPr>
        <w:ind w:left="468" w:right="14" w:hanging="466"/>
      </w:pPr>
      <w:r>
        <w:t xml:space="preserve">binnenwanden </w:t>
      </w:r>
    </w:p>
    <w:p w14:paraId="5C3ED02B" w14:textId="77777777" w:rsidR="00BC1F03" w:rsidRDefault="00B13FF8">
      <w:pPr>
        <w:numPr>
          <w:ilvl w:val="0"/>
          <w:numId w:val="2"/>
        </w:numPr>
        <w:ind w:left="468" w:right="14" w:hanging="466"/>
      </w:pPr>
      <w:r>
        <w:t xml:space="preserve">vloeren </w:t>
      </w:r>
    </w:p>
    <w:p w14:paraId="70C4D9A9" w14:textId="77777777" w:rsidR="00BC1F03" w:rsidRDefault="00B13FF8">
      <w:pPr>
        <w:numPr>
          <w:ilvl w:val="0"/>
          <w:numId w:val="2"/>
        </w:numPr>
        <w:ind w:left="468" w:right="14" w:hanging="466"/>
      </w:pPr>
      <w:r>
        <w:t xml:space="preserve">trappen en hellingen </w:t>
      </w:r>
    </w:p>
    <w:p w14:paraId="4ADF12A4" w14:textId="77777777" w:rsidR="00BC1F03" w:rsidRDefault="00B13FF8">
      <w:pPr>
        <w:numPr>
          <w:ilvl w:val="0"/>
          <w:numId w:val="3"/>
        </w:numPr>
        <w:ind w:left="468" w:right="14" w:hanging="466"/>
      </w:pPr>
      <w:r>
        <w:t xml:space="preserve">daken </w:t>
      </w:r>
    </w:p>
    <w:p w14:paraId="6ADB0D4B" w14:textId="77777777" w:rsidR="00BC1F03" w:rsidRDefault="00B13FF8">
      <w:pPr>
        <w:numPr>
          <w:ilvl w:val="0"/>
          <w:numId w:val="3"/>
        </w:numPr>
        <w:ind w:left="468" w:right="14" w:hanging="466"/>
      </w:pPr>
      <w:r>
        <w:t xml:space="preserve">hoofddraagconstructie </w:t>
      </w:r>
    </w:p>
    <w:p w14:paraId="7099EFC7" w14:textId="77777777" w:rsidR="00BC1F03" w:rsidRDefault="00B13FF8">
      <w:pPr>
        <w:numPr>
          <w:ilvl w:val="0"/>
          <w:numId w:val="4"/>
        </w:numPr>
        <w:ind w:left="468" w:right="14" w:hanging="466"/>
      </w:pPr>
      <w:r>
        <w:t xml:space="preserve">buitenwandopeningen </w:t>
      </w:r>
    </w:p>
    <w:p w14:paraId="5C90971C" w14:textId="77777777" w:rsidR="00BC1F03" w:rsidRDefault="00B13FF8">
      <w:pPr>
        <w:numPr>
          <w:ilvl w:val="0"/>
          <w:numId w:val="4"/>
        </w:numPr>
        <w:ind w:left="468" w:right="14" w:hanging="466"/>
      </w:pPr>
      <w:r>
        <w:t xml:space="preserve">binnenwandopening </w:t>
      </w:r>
    </w:p>
    <w:p w14:paraId="3201E3B7" w14:textId="77777777" w:rsidR="00BC1F03" w:rsidRDefault="00B13FF8">
      <w:pPr>
        <w:numPr>
          <w:ilvl w:val="0"/>
          <w:numId w:val="4"/>
        </w:numPr>
        <w:spacing w:after="0" w:line="259" w:lineRule="auto"/>
        <w:ind w:left="468" w:right="14" w:hanging="466"/>
      </w:pPr>
      <w:r>
        <w:rPr>
          <w:sz w:val="18"/>
        </w:rPr>
        <w:t>Vloeropeningen</w:t>
      </w:r>
      <w:r>
        <w:t xml:space="preserve"> </w:t>
      </w:r>
    </w:p>
    <w:p w14:paraId="0D89B575" w14:textId="77777777" w:rsidR="00BC1F03" w:rsidRDefault="00B13FF8">
      <w:pPr>
        <w:numPr>
          <w:ilvl w:val="0"/>
          <w:numId w:val="4"/>
        </w:numPr>
        <w:ind w:left="468" w:right="14" w:hanging="466"/>
      </w:pPr>
      <w:r>
        <w:t xml:space="preserve">balustrades en leuningen </w:t>
      </w:r>
    </w:p>
    <w:p w14:paraId="7702F209" w14:textId="263D7D65" w:rsidR="00BC1F03" w:rsidRDefault="00B13FF8">
      <w:pPr>
        <w:numPr>
          <w:ilvl w:val="0"/>
          <w:numId w:val="5"/>
        </w:numPr>
        <w:ind w:right="7" w:hanging="466"/>
      </w:pPr>
      <w:r>
        <w:t xml:space="preserve">Dakopeningen </w:t>
      </w:r>
    </w:p>
    <w:p w14:paraId="470C4DBD" w14:textId="77777777" w:rsidR="00BC1F03" w:rsidRDefault="00B13FF8">
      <w:pPr>
        <w:numPr>
          <w:ilvl w:val="0"/>
          <w:numId w:val="5"/>
        </w:numPr>
        <w:spacing w:after="0" w:line="259" w:lineRule="auto"/>
        <w:ind w:right="7" w:hanging="466"/>
      </w:pPr>
      <w:r w:rsidRPr="00B13FF8">
        <w:t>Inbouwpakketten</w:t>
      </w:r>
      <w:r>
        <w:t xml:space="preserve"> </w:t>
      </w:r>
    </w:p>
    <w:p w14:paraId="3E0F18E9" w14:textId="77777777" w:rsidR="00BC1F03" w:rsidRDefault="00B13FF8">
      <w:pPr>
        <w:numPr>
          <w:ilvl w:val="0"/>
          <w:numId w:val="6"/>
        </w:numPr>
        <w:ind w:left="468" w:right="14" w:hanging="466"/>
      </w:pPr>
      <w:r>
        <w:t xml:space="preserve">buitenwandafwerkingen </w:t>
      </w:r>
    </w:p>
    <w:p w14:paraId="643B86E6" w14:textId="77777777" w:rsidR="00BC1F03" w:rsidRDefault="00B13FF8">
      <w:pPr>
        <w:numPr>
          <w:ilvl w:val="0"/>
          <w:numId w:val="6"/>
        </w:numPr>
        <w:ind w:left="468" w:right="14" w:hanging="466"/>
      </w:pPr>
      <w:r>
        <w:t xml:space="preserve">binnenwandafwerkingen </w:t>
      </w:r>
    </w:p>
    <w:p w14:paraId="5AB300BE" w14:textId="77777777" w:rsidR="00BC1F03" w:rsidRDefault="00B13FF8">
      <w:pPr>
        <w:numPr>
          <w:ilvl w:val="0"/>
          <w:numId w:val="6"/>
        </w:numPr>
        <w:ind w:left="468" w:right="14" w:hanging="466"/>
      </w:pPr>
      <w:r>
        <w:t xml:space="preserve">vloerafwerkingen  </w:t>
      </w:r>
    </w:p>
    <w:p w14:paraId="2030550A" w14:textId="77777777" w:rsidR="00BC1F03" w:rsidRDefault="00B13FF8">
      <w:pPr>
        <w:numPr>
          <w:ilvl w:val="0"/>
          <w:numId w:val="6"/>
        </w:numPr>
        <w:ind w:left="468" w:right="14" w:hanging="466"/>
      </w:pPr>
      <w:r>
        <w:t xml:space="preserve">trap- en hellingafwerkingen </w:t>
      </w:r>
    </w:p>
    <w:p w14:paraId="793B1634" w14:textId="77777777" w:rsidR="00BC1F03" w:rsidRDefault="00B13FF8">
      <w:pPr>
        <w:numPr>
          <w:ilvl w:val="0"/>
          <w:numId w:val="6"/>
        </w:numPr>
        <w:ind w:left="468" w:right="14" w:hanging="466"/>
      </w:pPr>
      <w:r>
        <w:t xml:space="preserve">plafondafwerkingen </w:t>
      </w:r>
    </w:p>
    <w:p w14:paraId="6ACFC438" w14:textId="77777777" w:rsidR="00BC1F03" w:rsidRDefault="00B13FF8">
      <w:pPr>
        <w:numPr>
          <w:ilvl w:val="0"/>
          <w:numId w:val="6"/>
        </w:numPr>
        <w:ind w:left="468" w:right="14" w:hanging="466"/>
      </w:pPr>
      <w:r>
        <w:t xml:space="preserve">beschermlagen </w:t>
      </w:r>
    </w:p>
    <w:p w14:paraId="3FA797F2" w14:textId="77777777" w:rsidR="00BC1F03" w:rsidRDefault="00B13FF8">
      <w:pPr>
        <w:numPr>
          <w:ilvl w:val="0"/>
          <w:numId w:val="6"/>
        </w:numPr>
        <w:ind w:left="468" w:right="14" w:hanging="466"/>
      </w:pPr>
      <w:r>
        <w:t xml:space="preserve">dakafwerkingen </w:t>
      </w:r>
    </w:p>
    <w:p w14:paraId="1B7D05A5" w14:textId="20006469" w:rsidR="00BC1F03" w:rsidRDefault="00B13FF8">
      <w:pPr>
        <w:numPr>
          <w:ilvl w:val="0"/>
          <w:numId w:val="6"/>
        </w:numPr>
        <w:spacing w:after="0" w:line="259" w:lineRule="auto"/>
        <w:ind w:left="468" w:right="14" w:hanging="466"/>
      </w:pPr>
      <w:r w:rsidRPr="00B13FF8">
        <w:t>Afwerking</w:t>
      </w:r>
      <w:r>
        <w:t>s</w:t>
      </w:r>
      <w:r w:rsidRPr="00B13FF8">
        <w:t>pakketten</w:t>
      </w:r>
      <w:r>
        <w:t xml:space="preserve"> </w:t>
      </w:r>
    </w:p>
    <w:p w14:paraId="264E3F8B" w14:textId="77777777" w:rsidR="00BC1F03" w:rsidRDefault="00B13FF8">
      <w:pPr>
        <w:numPr>
          <w:ilvl w:val="0"/>
          <w:numId w:val="7"/>
        </w:numPr>
        <w:ind w:left="468" w:right="14" w:hanging="466"/>
      </w:pPr>
      <w:r>
        <w:t xml:space="preserve">Vaste verkeersvoorzieningen </w:t>
      </w:r>
    </w:p>
    <w:p w14:paraId="22E87E9B" w14:textId="77777777" w:rsidR="00BC1F03" w:rsidRDefault="00B13FF8">
      <w:pPr>
        <w:numPr>
          <w:ilvl w:val="0"/>
          <w:numId w:val="7"/>
        </w:numPr>
        <w:ind w:left="468" w:right="14" w:hanging="466"/>
      </w:pPr>
      <w:r>
        <w:t xml:space="preserve">Vaste gebruikersvoorzieningen </w:t>
      </w:r>
    </w:p>
    <w:p w14:paraId="4C4DC23F" w14:textId="77777777" w:rsidR="00BC1F03" w:rsidRDefault="00B13FF8">
      <w:pPr>
        <w:numPr>
          <w:ilvl w:val="0"/>
          <w:numId w:val="7"/>
        </w:numPr>
        <w:ind w:left="468" w:right="14" w:hanging="466"/>
      </w:pPr>
      <w:r>
        <w:t xml:space="preserve">Vaste keukenvoorzieningen </w:t>
      </w:r>
    </w:p>
    <w:p w14:paraId="5E21BEBB" w14:textId="77777777" w:rsidR="00BC1F03" w:rsidRDefault="00B13FF8">
      <w:pPr>
        <w:numPr>
          <w:ilvl w:val="0"/>
          <w:numId w:val="8"/>
        </w:numPr>
        <w:ind w:left="468" w:right="14" w:hanging="466"/>
      </w:pPr>
      <w:r>
        <w:t xml:space="preserve">Vaste onderhoudsvoorzieningen </w:t>
      </w:r>
    </w:p>
    <w:p w14:paraId="4F9EEF96" w14:textId="77777777" w:rsidR="00BC1F03" w:rsidRDefault="00B13FF8">
      <w:pPr>
        <w:numPr>
          <w:ilvl w:val="0"/>
          <w:numId w:val="8"/>
        </w:numPr>
        <w:ind w:left="468" w:right="14" w:hanging="466"/>
      </w:pPr>
      <w:r>
        <w:lastRenderedPageBreak/>
        <w:t xml:space="preserve">Vaste opslagvoorzieningen </w:t>
      </w:r>
    </w:p>
    <w:p w14:paraId="1F5A3DAA" w14:textId="77777777" w:rsidR="00BC1F03" w:rsidRDefault="00B13FF8">
      <w:pPr>
        <w:tabs>
          <w:tab w:val="center" w:pos="782"/>
        </w:tabs>
        <w:ind w:left="0" w:firstLine="0"/>
      </w:pPr>
      <w:r>
        <w:t xml:space="preserve">90 </w:t>
      </w:r>
      <w:r>
        <w:tab/>
        <w:t xml:space="preserve">Terrein </w:t>
      </w:r>
    </w:p>
    <w:p w14:paraId="63FC5303" w14:textId="77777777" w:rsidR="00BC1F03" w:rsidRDefault="00B13FF8">
      <w:pPr>
        <w:ind w:left="2" w:right="14"/>
      </w:pPr>
      <w:r>
        <w:t xml:space="preserve">De gebouwelementen die worden geschaard onder de discipline werktuigbouwkundige installaties, zijn: </w:t>
      </w:r>
    </w:p>
    <w:p w14:paraId="62097307" w14:textId="77777777" w:rsidR="00BC1F03" w:rsidRDefault="00B13FF8">
      <w:pPr>
        <w:numPr>
          <w:ilvl w:val="0"/>
          <w:numId w:val="9"/>
        </w:numPr>
        <w:ind w:right="14" w:hanging="960"/>
      </w:pPr>
      <w:r>
        <w:t xml:space="preserve">Warmteopwekking </w:t>
      </w:r>
    </w:p>
    <w:p w14:paraId="1F8EC4B0" w14:textId="77777777" w:rsidR="00BC1F03" w:rsidRDefault="00B13FF8">
      <w:pPr>
        <w:numPr>
          <w:ilvl w:val="0"/>
          <w:numId w:val="9"/>
        </w:numPr>
        <w:ind w:right="14" w:hanging="960"/>
      </w:pPr>
      <w:r>
        <w:t xml:space="preserve">Afvoeren </w:t>
      </w:r>
    </w:p>
    <w:p w14:paraId="431C520E" w14:textId="77777777" w:rsidR="00BC1F03" w:rsidRDefault="00B13FF8">
      <w:pPr>
        <w:numPr>
          <w:ilvl w:val="0"/>
          <w:numId w:val="9"/>
        </w:numPr>
        <w:ind w:right="14" w:hanging="960"/>
      </w:pPr>
      <w:r>
        <w:t xml:space="preserve">Water </w:t>
      </w:r>
    </w:p>
    <w:p w14:paraId="3084ACD1" w14:textId="77777777" w:rsidR="00BC1F03" w:rsidRDefault="00B13FF8">
      <w:pPr>
        <w:numPr>
          <w:ilvl w:val="0"/>
          <w:numId w:val="9"/>
        </w:numPr>
        <w:ind w:right="14" w:hanging="960"/>
      </w:pPr>
      <w:r>
        <w:t xml:space="preserve">Gassen </w:t>
      </w:r>
    </w:p>
    <w:p w14:paraId="6CE69D92" w14:textId="77777777" w:rsidR="00BC1F03" w:rsidRDefault="00B13FF8">
      <w:pPr>
        <w:numPr>
          <w:ilvl w:val="0"/>
          <w:numId w:val="9"/>
        </w:numPr>
        <w:ind w:right="14" w:hanging="960"/>
      </w:pPr>
      <w:r>
        <w:t xml:space="preserve">Koudeopwekking en distributie </w:t>
      </w:r>
    </w:p>
    <w:p w14:paraId="6637ED76" w14:textId="77777777" w:rsidR="00BC1F03" w:rsidRDefault="00B13FF8">
      <w:pPr>
        <w:numPr>
          <w:ilvl w:val="0"/>
          <w:numId w:val="9"/>
        </w:numPr>
        <w:ind w:right="14" w:hanging="960"/>
      </w:pPr>
      <w:r>
        <w:t xml:space="preserve">Warmtedistributie </w:t>
      </w:r>
    </w:p>
    <w:p w14:paraId="0A9DB8CA" w14:textId="77777777" w:rsidR="00BC1F03" w:rsidRDefault="00B13FF8">
      <w:pPr>
        <w:numPr>
          <w:ilvl w:val="0"/>
          <w:numId w:val="9"/>
        </w:numPr>
        <w:ind w:right="14" w:hanging="960"/>
      </w:pPr>
      <w:r>
        <w:t xml:space="preserve">Luchtbehandeling </w:t>
      </w:r>
    </w:p>
    <w:p w14:paraId="5FC6C697" w14:textId="77777777" w:rsidR="00BC1F03" w:rsidRDefault="00B13FF8">
      <w:pPr>
        <w:numPr>
          <w:ilvl w:val="0"/>
          <w:numId w:val="9"/>
        </w:numPr>
        <w:ind w:right="14" w:hanging="960"/>
      </w:pPr>
      <w:r>
        <w:t xml:space="preserve">Regeling klimaat en sanitair </w:t>
      </w:r>
    </w:p>
    <w:p w14:paraId="67BD8B4F" w14:textId="77777777" w:rsidR="00BC1F03" w:rsidRDefault="00B13FF8">
      <w:pPr>
        <w:tabs>
          <w:tab w:val="center" w:pos="4474"/>
        </w:tabs>
        <w:ind w:left="0" w:firstLine="0"/>
      </w:pPr>
      <w:r>
        <w:t xml:space="preserve">65 </w:t>
      </w:r>
      <w:r>
        <w:tab/>
        <w:t xml:space="preserve">Beveiliging brandbestrijding (brandslanghaspels, droge blusleidingen, sprinkler) </w:t>
      </w:r>
    </w:p>
    <w:p w14:paraId="6D964A96" w14:textId="77777777" w:rsidR="00BC1F03" w:rsidRDefault="00B13FF8">
      <w:pPr>
        <w:tabs>
          <w:tab w:val="center" w:pos="2265"/>
        </w:tabs>
        <w:ind w:left="0" w:firstLine="0"/>
      </w:pPr>
      <w:r>
        <w:t xml:space="preserve">67 </w:t>
      </w:r>
      <w:r>
        <w:tab/>
        <w:t xml:space="preserve">Gebouwbeheervoorzieningen </w:t>
      </w:r>
    </w:p>
    <w:p w14:paraId="39B8441E" w14:textId="77777777" w:rsidR="00BC1F03" w:rsidRDefault="00B13FF8">
      <w:pPr>
        <w:tabs>
          <w:tab w:val="center" w:pos="2271"/>
        </w:tabs>
        <w:ind w:left="0" w:firstLine="0"/>
      </w:pPr>
      <w:r>
        <w:t xml:space="preserve">74 </w:t>
      </w:r>
      <w:r>
        <w:tab/>
        <w:t xml:space="preserve">Vaste sanitaire voorzieningen </w:t>
      </w:r>
    </w:p>
    <w:p w14:paraId="6D1A14D4" w14:textId="77777777" w:rsidR="00BC1F03" w:rsidRDefault="00B13FF8">
      <w:pPr>
        <w:tabs>
          <w:tab w:val="center" w:pos="1277"/>
        </w:tabs>
        <w:ind w:left="0" w:firstLine="0"/>
      </w:pPr>
      <w:r>
        <w:t xml:space="preserve">90 </w:t>
      </w:r>
      <w:r>
        <w:tab/>
        <w:t xml:space="preserve">Terrein </w:t>
      </w:r>
    </w:p>
    <w:p w14:paraId="1C9DF25E" w14:textId="77777777" w:rsidR="00BC1F03" w:rsidRDefault="00B13FF8">
      <w:pPr>
        <w:spacing w:after="0" w:line="259" w:lineRule="auto"/>
        <w:ind w:left="0" w:firstLine="0"/>
      </w:pPr>
      <w:r>
        <w:t xml:space="preserve"> </w:t>
      </w:r>
    </w:p>
    <w:p w14:paraId="7267C29B" w14:textId="77777777" w:rsidR="00BC1F03" w:rsidRDefault="00B13FF8">
      <w:pPr>
        <w:spacing w:after="0" w:line="259" w:lineRule="auto"/>
        <w:ind w:left="0" w:firstLine="0"/>
      </w:pPr>
      <w:r>
        <w:t xml:space="preserve"> </w:t>
      </w:r>
    </w:p>
    <w:p w14:paraId="11A1B8EF" w14:textId="77777777" w:rsidR="00BC1F03" w:rsidRDefault="00B13FF8">
      <w:pPr>
        <w:ind w:left="2" w:right="14"/>
      </w:pPr>
      <w:r>
        <w:t xml:space="preserve">De gebouwelementen die worden geschaard onder de discipline elektrotechniek, zijn: </w:t>
      </w:r>
    </w:p>
    <w:p w14:paraId="04406FC9" w14:textId="77777777" w:rsidR="00BC1F03" w:rsidRDefault="00B13FF8">
      <w:pPr>
        <w:numPr>
          <w:ilvl w:val="0"/>
          <w:numId w:val="10"/>
        </w:numPr>
        <w:ind w:right="14" w:hanging="960"/>
      </w:pPr>
      <w:r>
        <w:t xml:space="preserve">Centrale elektrotechnische voorzieningen </w:t>
      </w:r>
    </w:p>
    <w:p w14:paraId="370D2605" w14:textId="77777777" w:rsidR="00BC1F03" w:rsidRDefault="00B13FF8">
      <w:pPr>
        <w:numPr>
          <w:ilvl w:val="0"/>
          <w:numId w:val="10"/>
        </w:numPr>
        <w:ind w:right="14" w:hanging="960"/>
      </w:pPr>
      <w:r>
        <w:t xml:space="preserve">Krachtstroom </w:t>
      </w:r>
    </w:p>
    <w:p w14:paraId="0E7869E8" w14:textId="77777777" w:rsidR="00BC1F03" w:rsidRDefault="00B13FF8">
      <w:pPr>
        <w:numPr>
          <w:ilvl w:val="0"/>
          <w:numId w:val="10"/>
        </w:numPr>
        <w:ind w:right="14" w:hanging="960"/>
      </w:pPr>
      <w:r>
        <w:t xml:space="preserve">Verlichting </w:t>
      </w:r>
    </w:p>
    <w:p w14:paraId="3C83A5D3" w14:textId="77777777" w:rsidR="00BC1F03" w:rsidRDefault="00B13FF8">
      <w:pPr>
        <w:numPr>
          <w:ilvl w:val="0"/>
          <w:numId w:val="10"/>
        </w:numPr>
        <w:ind w:right="14" w:hanging="960"/>
      </w:pPr>
      <w:r>
        <w:t xml:space="preserve">Communicatie </w:t>
      </w:r>
    </w:p>
    <w:p w14:paraId="217D6081" w14:textId="77777777" w:rsidR="00BC1F03" w:rsidRDefault="00B13FF8">
      <w:pPr>
        <w:numPr>
          <w:ilvl w:val="0"/>
          <w:numId w:val="10"/>
        </w:numPr>
        <w:ind w:right="14" w:hanging="960"/>
      </w:pPr>
      <w:r>
        <w:t xml:space="preserve">Beveiliging (met uitzondering van brandslanghaspels, droge blusleidingen, sprinkler) </w:t>
      </w:r>
    </w:p>
    <w:p w14:paraId="61EBE7F6" w14:textId="77777777" w:rsidR="00BC1F03" w:rsidRDefault="00B13FF8">
      <w:pPr>
        <w:numPr>
          <w:ilvl w:val="0"/>
          <w:numId w:val="10"/>
        </w:numPr>
        <w:ind w:right="14" w:hanging="960"/>
      </w:pPr>
      <w:r>
        <w:t xml:space="preserve">Transport </w:t>
      </w:r>
    </w:p>
    <w:p w14:paraId="322EC3ED" w14:textId="77777777" w:rsidR="00BC1F03" w:rsidRDefault="00B13FF8">
      <w:pPr>
        <w:tabs>
          <w:tab w:val="center" w:pos="1277"/>
        </w:tabs>
        <w:ind w:left="0" w:firstLine="0"/>
      </w:pPr>
      <w:r>
        <w:t xml:space="preserve">90 </w:t>
      </w:r>
      <w:r>
        <w:tab/>
        <w:t xml:space="preserve">Terrein </w:t>
      </w:r>
    </w:p>
    <w:p w14:paraId="471F22BB" w14:textId="77777777" w:rsidR="00BC1F03" w:rsidRDefault="00B13FF8">
      <w:pPr>
        <w:spacing w:after="398" w:line="259" w:lineRule="auto"/>
        <w:ind w:left="358" w:firstLine="0"/>
      </w:pPr>
      <w:r>
        <w:t xml:space="preserve"> </w:t>
      </w:r>
    </w:p>
    <w:p w14:paraId="10842C4A" w14:textId="77777777" w:rsidR="00BC1F03" w:rsidRDefault="00B13FF8">
      <w:pPr>
        <w:pStyle w:val="Kop2"/>
        <w:tabs>
          <w:tab w:val="center" w:pos="607"/>
          <w:tab w:val="center" w:pos="4446"/>
        </w:tabs>
        <w:ind w:left="0" w:firstLine="0"/>
      </w:pPr>
      <w:bookmarkStart w:id="3" w:name="_Toc49609"/>
      <w:r>
        <w:rPr>
          <w:rFonts w:ascii="Calibri" w:eastAsia="Calibri" w:hAnsi="Calibri" w:cs="Calibri"/>
          <w:b w:val="0"/>
          <w:sz w:val="22"/>
        </w:rPr>
        <w:tab/>
      </w:r>
      <w:r>
        <w:t xml:space="preserve">1.3 </w:t>
      </w:r>
      <w:r>
        <w:tab/>
        <w:t xml:space="preserve">Omschrijving werk preventief onderhoud algemeen </w:t>
      </w:r>
      <w:bookmarkEnd w:id="3"/>
    </w:p>
    <w:p w14:paraId="39A3C9E2" w14:textId="77777777" w:rsidR="00BC1F03" w:rsidRDefault="00B13FF8">
      <w:pPr>
        <w:spacing w:after="235"/>
        <w:ind w:left="2" w:right="14"/>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F4DEA62" wp14:editId="7B259481">
                <wp:simplePos x="0" y="0"/>
                <wp:positionH relativeFrom="column">
                  <wp:posOffset>888441</wp:posOffset>
                </wp:positionH>
                <wp:positionV relativeFrom="paragraph">
                  <wp:posOffset>289735</wp:posOffset>
                </wp:positionV>
                <wp:extent cx="1115873" cy="292608"/>
                <wp:effectExtent l="0" t="0" r="0" b="0"/>
                <wp:wrapNone/>
                <wp:docPr id="38492" name="Group 38492"/>
                <wp:cNvGraphicFramePr/>
                <a:graphic xmlns:a="http://schemas.openxmlformats.org/drawingml/2006/main">
                  <a:graphicData uri="http://schemas.microsoft.com/office/word/2010/wordprocessingGroup">
                    <wpg:wgp>
                      <wpg:cNvGrpSpPr/>
                      <wpg:grpSpPr>
                        <a:xfrm>
                          <a:off x="0" y="0"/>
                          <a:ext cx="1115873" cy="292608"/>
                          <a:chOff x="0" y="0"/>
                          <a:chExt cx="1115873" cy="292608"/>
                        </a:xfrm>
                      </wpg:grpSpPr>
                      <wps:wsp>
                        <wps:cNvPr id="50121" name="Shape 50121"/>
                        <wps:cNvSpPr/>
                        <wps:spPr>
                          <a:xfrm>
                            <a:off x="254508" y="0"/>
                            <a:ext cx="861365" cy="146304"/>
                          </a:xfrm>
                          <a:custGeom>
                            <a:avLst/>
                            <a:gdLst/>
                            <a:ahLst/>
                            <a:cxnLst/>
                            <a:rect l="0" t="0" r="0" b="0"/>
                            <a:pathLst>
                              <a:path w="861365" h="146304">
                                <a:moveTo>
                                  <a:pt x="0" y="0"/>
                                </a:moveTo>
                                <a:lnTo>
                                  <a:pt x="861365" y="0"/>
                                </a:lnTo>
                                <a:lnTo>
                                  <a:pt x="861365"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s:wsp>
                        <wps:cNvPr id="50122" name="Shape 50122"/>
                        <wps:cNvSpPr/>
                        <wps:spPr>
                          <a:xfrm>
                            <a:off x="0" y="146304"/>
                            <a:ext cx="862889" cy="146304"/>
                          </a:xfrm>
                          <a:custGeom>
                            <a:avLst/>
                            <a:gdLst/>
                            <a:ahLst/>
                            <a:cxnLst/>
                            <a:rect l="0" t="0" r="0" b="0"/>
                            <a:pathLst>
                              <a:path w="862889" h="146304">
                                <a:moveTo>
                                  <a:pt x="0" y="0"/>
                                </a:moveTo>
                                <a:lnTo>
                                  <a:pt x="862889" y="0"/>
                                </a:lnTo>
                                <a:lnTo>
                                  <a:pt x="862889" y="146304"/>
                                </a:lnTo>
                                <a:lnTo>
                                  <a:pt x="0" y="146304"/>
                                </a:lnTo>
                                <a:lnTo>
                                  <a:pt x="0" y="0"/>
                                </a:lnTo>
                              </a:path>
                            </a:pathLst>
                          </a:custGeom>
                          <a:ln w="0" cap="flat">
                            <a:miter lim="127000"/>
                          </a:ln>
                        </wps:spPr>
                        <wps:style>
                          <a:lnRef idx="0">
                            <a:srgbClr val="000000">
                              <a:alpha val="0"/>
                            </a:srgbClr>
                          </a:lnRef>
                          <a:fillRef idx="1">
                            <a:srgbClr val="00FF00"/>
                          </a:fillRef>
                          <a:effectRef idx="0">
                            <a:scrgbClr r="0" g="0" b="0"/>
                          </a:effectRef>
                          <a:fontRef idx="none"/>
                        </wps:style>
                        <wps:bodyPr/>
                      </wps:wsp>
                    </wpg:wgp>
                  </a:graphicData>
                </a:graphic>
              </wp:anchor>
            </w:drawing>
          </mc:Choice>
          <mc:Fallback xmlns:a="http://schemas.openxmlformats.org/drawingml/2006/main">
            <w:pict>
              <v:group id="Group 38492" style="width:87.864pt;height:23.04pt;position:absolute;z-index:-2147483515;mso-position-horizontal-relative:text;mso-position-horizontal:absolute;margin-left:69.956pt;mso-position-vertical-relative:text;margin-top:22.8138pt;" coordsize="11158,2926">
                <v:shape id="Shape 50123" style="position:absolute;width:8613;height:1463;left:2545;top:0;" coordsize="861365,146304" path="m0,0l861365,0l861365,146304l0,146304l0,0">
                  <v:stroke weight="0pt" endcap="flat" joinstyle="miter" miterlimit="10" on="false" color="#000000" opacity="0"/>
                  <v:fill on="true" color="#00ff00"/>
                </v:shape>
                <v:shape id="Shape 50124" style="position:absolute;width:8628;height:1463;left:0;top:1463;" coordsize="862889,146304" path="m0,0l862889,0l862889,146304l0,146304l0,0">
                  <v:stroke weight="0pt" endcap="flat" joinstyle="miter" miterlimit="10" on="false" color="#000000" opacity="0"/>
                  <v:fill on="true" color="#00ff00"/>
                </v:shape>
              </v:group>
            </w:pict>
          </mc:Fallback>
        </mc:AlternateContent>
      </w:r>
      <w:r>
        <w:t xml:space="preserve">Het conform de in de navolgende paragrafen omschreven werkzaamheden en/of de onderhoudsinstructie van de producent van </w:t>
      </w:r>
      <w:r>
        <w:rPr>
          <w:shd w:val="clear" w:color="auto" w:fill="00FF00"/>
        </w:rPr>
        <w:t>het gebouw cq.</w:t>
      </w:r>
      <w:r>
        <w:t xml:space="preserve">de installatie en/of de producent van een deelcomponent van het gebouw cq. de installatie uitvoeren van het voorgeschreven periodieke onderhoud aan het gebouw cq. installatie en/of deelcomponent regelmatig over het jaar verdeeld. Onder de omvang van de installatie worden tevens die delen gerekend die onderdeel zijn van het gbs en direct op/aan de installatie zijn gemonteerd. </w:t>
      </w:r>
    </w:p>
    <w:p w14:paraId="5B84A304" w14:textId="77777777" w:rsidR="00BC1F03" w:rsidRDefault="00B13FF8">
      <w:pPr>
        <w:spacing w:after="235"/>
        <w:ind w:left="2" w:right="14"/>
      </w:pPr>
      <w:r>
        <w:t xml:space="preserve">Tevens dient de aannemer zorg te dragen voor het onderhoud aan de directe omgeving waarin </w:t>
      </w:r>
      <w:r>
        <w:rPr>
          <w:shd w:val="clear" w:color="auto" w:fill="00FF00"/>
        </w:rPr>
        <w:t>het</w:t>
      </w:r>
      <w:r>
        <w:t xml:space="preserve"> </w:t>
      </w:r>
      <w:r>
        <w:rPr>
          <w:shd w:val="clear" w:color="auto" w:fill="00FF00"/>
        </w:rPr>
        <w:t>gebouw cq.</w:t>
      </w:r>
      <w:r>
        <w:t xml:space="preserve"> de installatie is geplaatst. </w:t>
      </w:r>
    </w:p>
    <w:p w14:paraId="0A6EA7F9" w14:textId="77777777" w:rsidR="00BC1F03" w:rsidRDefault="00B13FF8">
      <w:pPr>
        <w:ind w:left="2" w:right="14"/>
      </w:pPr>
      <w:r>
        <w:t xml:space="preserve">In het preventief onderhoud dient te zijn opgenomen: </w:t>
      </w:r>
    </w:p>
    <w:p w14:paraId="522EB4ED" w14:textId="77777777" w:rsidR="00BC1F03" w:rsidRDefault="00B13FF8">
      <w:pPr>
        <w:numPr>
          <w:ilvl w:val="0"/>
          <w:numId w:val="11"/>
        </w:numPr>
        <w:ind w:right="14"/>
      </w:pPr>
      <w:r>
        <w:t xml:space="preserve">testen; </w:t>
      </w:r>
    </w:p>
    <w:p w14:paraId="64DFCE26" w14:textId="77777777" w:rsidR="00BC1F03" w:rsidRDefault="00B13FF8">
      <w:pPr>
        <w:numPr>
          <w:ilvl w:val="0"/>
          <w:numId w:val="11"/>
        </w:numPr>
        <w:ind w:right="14"/>
      </w:pPr>
      <w:r>
        <w:t xml:space="preserve">controleren; </w:t>
      </w:r>
    </w:p>
    <w:p w14:paraId="78F470C7" w14:textId="77777777" w:rsidR="00BC1F03" w:rsidRDefault="00B13FF8">
      <w:pPr>
        <w:numPr>
          <w:ilvl w:val="0"/>
          <w:numId w:val="11"/>
        </w:numPr>
        <w:ind w:right="14"/>
      </w:pPr>
      <w:r>
        <w:t xml:space="preserve">smeren; </w:t>
      </w:r>
    </w:p>
    <w:p w14:paraId="54976E7D" w14:textId="77777777" w:rsidR="00BC1F03" w:rsidRDefault="00B13FF8">
      <w:pPr>
        <w:numPr>
          <w:ilvl w:val="0"/>
          <w:numId w:val="11"/>
        </w:numPr>
        <w:ind w:right="14"/>
      </w:pPr>
      <w:r>
        <w:t xml:space="preserve">in- en uitwendig reinigen; </w:t>
      </w:r>
    </w:p>
    <w:p w14:paraId="50769656" w14:textId="77777777" w:rsidR="00BC1F03" w:rsidRDefault="00B13FF8">
      <w:pPr>
        <w:numPr>
          <w:ilvl w:val="0"/>
          <w:numId w:val="11"/>
        </w:numPr>
        <w:ind w:right="14"/>
      </w:pPr>
      <w:r>
        <w:t xml:space="preserve">instellen; </w:t>
      </w:r>
    </w:p>
    <w:p w14:paraId="707254C7" w14:textId="77777777" w:rsidR="00BC1F03" w:rsidRDefault="00B13FF8">
      <w:pPr>
        <w:numPr>
          <w:ilvl w:val="0"/>
          <w:numId w:val="11"/>
        </w:numPr>
        <w:ind w:right="14"/>
      </w:pPr>
      <w:r>
        <w:t xml:space="preserve">afstellen; </w:t>
      </w:r>
    </w:p>
    <w:p w14:paraId="6D2B59F1" w14:textId="77777777" w:rsidR="00BC1F03" w:rsidRDefault="00B13FF8">
      <w:pPr>
        <w:numPr>
          <w:ilvl w:val="0"/>
          <w:numId w:val="11"/>
        </w:numPr>
        <w:ind w:right="14"/>
      </w:pPr>
      <w:r>
        <w:t xml:space="preserve">valideren en kalibreren van meet- en regelapparatuur </w:t>
      </w:r>
    </w:p>
    <w:p w14:paraId="332651F0" w14:textId="77777777" w:rsidR="00BC1F03" w:rsidRDefault="00B13FF8">
      <w:pPr>
        <w:numPr>
          <w:ilvl w:val="0"/>
          <w:numId w:val="11"/>
        </w:numPr>
        <w:ind w:right="14"/>
      </w:pPr>
      <w:r>
        <w:t xml:space="preserve">levering van materiaal met betrekking tot onderhoud; </w:t>
      </w:r>
    </w:p>
    <w:p w14:paraId="60222081" w14:textId="77777777" w:rsidR="00BC1F03" w:rsidRDefault="00B13FF8">
      <w:pPr>
        <w:numPr>
          <w:ilvl w:val="0"/>
          <w:numId w:val="11"/>
        </w:numPr>
        <w:spacing w:after="234"/>
        <w:ind w:right="14"/>
      </w:pPr>
      <w:r>
        <w:t xml:space="preserve">afvoer van alle afvalstoffen; ten behoeve van alle gebouwelementen.  </w:t>
      </w:r>
    </w:p>
    <w:p w14:paraId="1845D72C" w14:textId="77777777" w:rsidR="00BC1F03" w:rsidRDefault="00B13FF8">
      <w:pPr>
        <w:spacing w:after="235"/>
        <w:ind w:left="2" w:right="14"/>
      </w:pPr>
      <w:r>
        <w:t xml:space="preserve">Noodzakelijke demontage en montagewerkzaamheden voor het uitvoeren van onderhoudswerkzaamheden vallen binnen de omvang het preventief onderhoud.  </w:t>
      </w:r>
    </w:p>
    <w:p w14:paraId="4A5C7273" w14:textId="77777777" w:rsidR="00BC1F03" w:rsidRDefault="00B13FF8">
      <w:pPr>
        <w:ind w:left="2" w:right="14"/>
      </w:pPr>
      <w:r>
        <w:t xml:space="preserve">Materialen die geleverd dienen te worden en vallen binnen het preventief onderhoud zijn: </w:t>
      </w:r>
    </w:p>
    <w:p w14:paraId="579F79D9" w14:textId="77777777" w:rsidR="00BC1F03" w:rsidRDefault="00B13FF8">
      <w:pPr>
        <w:numPr>
          <w:ilvl w:val="0"/>
          <w:numId w:val="11"/>
        </w:numPr>
        <w:ind w:right="14"/>
      </w:pPr>
      <w:r>
        <w:t xml:space="preserve">smeermiddelen; </w:t>
      </w:r>
    </w:p>
    <w:p w14:paraId="1C124C08" w14:textId="77777777" w:rsidR="00BC1F03" w:rsidRDefault="00B13FF8">
      <w:pPr>
        <w:numPr>
          <w:ilvl w:val="0"/>
          <w:numId w:val="11"/>
        </w:numPr>
        <w:ind w:right="14"/>
      </w:pPr>
      <w:r>
        <w:lastRenderedPageBreak/>
        <w:t xml:space="preserve">afdichtingsmaterialen; </w:t>
      </w:r>
    </w:p>
    <w:p w14:paraId="04FB8C5A" w14:textId="77777777" w:rsidR="00BC1F03" w:rsidRDefault="00B13FF8">
      <w:pPr>
        <w:numPr>
          <w:ilvl w:val="0"/>
          <w:numId w:val="11"/>
        </w:numPr>
        <w:ind w:right="14"/>
      </w:pPr>
      <w:r>
        <w:t xml:space="preserve">poets- en schoonmaakmiddelen; </w:t>
      </w:r>
    </w:p>
    <w:p w14:paraId="41440A13" w14:textId="77777777" w:rsidR="00BC1F03" w:rsidRDefault="00B13FF8">
      <w:pPr>
        <w:numPr>
          <w:ilvl w:val="0"/>
          <w:numId w:val="11"/>
        </w:numPr>
        <w:ind w:right="14"/>
      </w:pPr>
      <w:r>
        <w:t xml:space="preserve">smeltveiligheden (zekeringen), MES-patronen; </w:t>
      </w:r>
    </w:p>
    <w:p w14:paraId="6A434946" w14:textId="77777777" w:rsidR="00BC1F03" w:rsidRDefault="00B13FF8">
      <w:pPr>
        <w:numPr>
          <w:ilvl w:val="0"/>
          <w:numId w:val="11"/>
        </w:numPr>
        <w:ind w:right="14"/>
      </w:pPr>
      <w:r>
        <w:t xml:space="preserve">bevestigingsmateriaal, zoals bouten, moeren, schroeven et cetera; </w:t>
      </w:r>
    </w:p>
    <w:p w14:paraId="325F027C" w14:textId="77777777" w:rsidR="00BC1F03" w:rsidRDefault="00B13FF8">
      <w:pPr>
        <w:numPr>
          <w:ilvl w:val="0"/>
          <w:numId w:val="11"/>
        </w:numPr>
        <w:ind w:right="14"/>
      </w:pPr>
      <w:r>
        <w:t xml:space="preserve">filters en v-snaren; </w:t>
      </w:r>
    </w:p>
    <w:p w14:paraId="01EF12C9" w14:textId="77777777" w:rsidR="00BC1F03" w:rsidRDefault="00B13FF8">
      <w:pPr>
        <w:numPr>
          <w:ilvl w:val="0"/>
          <w:numId w:val="11"/>
        </w:numPr>
        <w:ind w:right="14"/>
      </w:pPr>
      <w:r>
        <w:t xml:space="preserve">stoomtanks; </w:t>
      </w:r>
    </w:p>
    <w:p w14:paraId="4BB0644A" w14:textId="77777777" w:rsidR="00BC1F03" w:rsidRDefault="00B13FF8">
      <w:pPr>
        <w:numPr>
          <w:ilvl w:val="0"/>
          <w:numId w:val="11"/>
        </w:numPr>
        <w:ind w:right="14"/>
      </w:pPr>
      <w:r>
        <w:t xml:space="preserve">corrosie beschermende materialen (zink coating, menie et cetera); </w:t>
      </w:r>
      <w:r>
        <w:rPr>
          <w:rFonts w:ascii="Segoe UI Symbol" w:eastAsia="Segoe UI Symbol" w:hAnsi="Segoe UI Symbol" w:cs="Segoe UI Symbol"/>
        </w:rPr>
        <w:t></w:t>
      </w:r>
      <w:r>
        <w:t xml:space="preserve"> </w:t>
      </w:r>
      <w:r>
        <w:tab/>
        <w:t xml:space="preserve">klein materiaal (boutjes, schroeven, parkers et cetera). </w:t>
      </w:r>
    </w:p>
    <w:p w14:paraId="4904385C" w14:textId="77777777" w:rsidR="00BC1F03" w:rsidRDefault="00B13FF8">
      <w:pPr>
        <w:spacing w:after="0" w:line="259" w:lineRule="auto"/>
        <w:ind w:left="0" w:firstLine="0"/>
      </w:pPr>
      <w:r>
        <w:t xml:space="preserve"> </w:t>
      </w:r>
    </w:p>
    <w:p w14:paraId="41F30B39" w14:textId="77777777" w:rsidR="00BC1F03" w:rsidRDefault="00B13FF8">
      <w:pPr>
        <w:spacing w:after="235"/>
        <w:ind w:left="2" w:right="14"/>
      </w:pPr>
      <w:r>
        <w:t xml:space="preserve">In de navolgende paragrafen zijn de elementspecifieke onderhoudswerkzaamheden beschreven die minimaal uitgevoerd dienen te worden.  </w:t>
      </w:r>
    </w:p>
    <w:p w14:paraId="24024F78" w14:textId="77777777" w:rsidR="00BC1F03" w:rsidRDefault="00B13FF8">
      <w:pPr>
        <w:spacing w:after="235"/>
        <w:ind w:left="2" w:right="14"/>
      </w:pPr>
      <w:r>
        <w:t xml:space="preserve">Voorts kan het noodzakelijk zijn extra werkzaamheden uit te voeren, zoals genoemd in de navolgende paragrafen, om te voldoen aan de genoemde toetsingspunten. Deze extra werkzaamheden ten opzichte van die in de navolgende paragrafen van deze bijlage dienen te zijn opgenomen in de aanneemsom. </w:t>
      </w:r>
    </w:p>
    <w:p w14:paraId="07AF6632" w14:textId="42BCF168" w:rsidR="00BC1F03" w:rsidRDefault="00B13FF8">
      <w:pPr>
        <w:spacing w:after="236"/>
        <w:ind w:left="2" w:right="14"/>
      </w:pPr>
      <w:r>
        <w:t xml:space="preserve">Indien naar aanleiding van preventief onderhoud correctieve werkzaamheden noodzakelijk zijn, dan dienen deze te worden uitgevoerd conform de bepalingen van het Programma van Eisen Onderhoud gemeente </w:t>
      </w:r>
      <w:r w:rsidR="00900970">
        <w:t>Schiedam</w:t>
      </w:r>
      <w:r>
        <w:t xml:space="preserve">. </w:t>
      </w:r>
    </w:p>
    <w:p w14:paraId="6EF03718" w14:textId="77777777" w:rsidR="00BC1F03" w:rsidRDefault="00B13FF8">
      <w:pPr>
        <w:spacing w:after="0" w:line="259" w:lineRule="auto"/>
        <w:ind w:left="0" w:firstLine="0"/>
      </w:pPr>
      <w:r>
        <w:t xml:space="preserve"> </w:t>
      </w:r>
    </w:p>
    <w:p w14:paraId="107E96FF" w14:textId="77777777" w:rsidR="00BC1F03" w:rsidRDefault="00B13FF8">
      <w:pPr>
        <w:spacing w:after="410"/>
        <w:ind w:left="2" w:right="14"/>
      </w:pPr>
      <w:r>
        <w:t xml:space="preserve">De omschrijving, zoals genoemd in de volgende hoofdstukken, alsmede de opsomming van deze specifieke onderhoudswerkzaamheden, is niet limitatief, maar moet gezien worden als een ondergrens voor het benodigde preventieve onderhoud. De opgesomde installaties dienen eveneens niet als limitatief gezien te worden. Indien voorschriften van de producentmeer en/of andere werkzaamheden voorschrijven, dienen deze conform opgave producent te worden uitgevoerd.. Het gewenste conditieniveau is op </w:t>
      </w:r>
      <w:r>
        <w:rPr>
          <w:shd w:val="clear" w:color="auto" w:fill="00FF00"/>
        </w:rPr>
        <w:t>bouwdeelniveau</w:t>
      </w:r>
      <w:r>
        <w:t xml:space="preserve">. </w:t>
      </w:r>
    </w:p>
    <w:p w14:paraId="6373711A" w14:textId="77777777" w:rsidR="00BC1F03" w:rsidRDefault="00B13FF8">
      <w:pPr>
        <w:pStyle w:val="Kop2"/>
        <w:tabs>
          <w:tab w:val="center" w:pos="607"/>
          <w:tab w:val="center" w:pos="3435"/>
        </w:tabs>
        <w:ind w:left="0" w:firstLine="0"/>
      </w:pPr>
      <w:bookmarkStart w:id="4" w:name="_Toc49610"/>
      <w:r>
        <w:rPr>
          <w:rFonts w:ascii="Calibri" w:eastAsia="Calibri" w:hAnsi="Calibri" w:cs="Calibri"/>
          <w:b w:val="0"/>
          <w:sz w:val="22"/>
        </w:rPr>
        <w:tab/>
      </w:r>
      <w:r>
        <w:t xml:space="preserve">1.4 </w:t>
      </w:r>
      <w:r>
        <w:tab/>
        <w:t xml:space="preserve">Preventief onderhoud Bouwkundig </w:t>
      </w:r>
      <w:bookmarkEnd w:id="4"/>
    </w:p>
    <w:p w14:paraId="5EC6E2B0" w14:textId="77777777" w:rsidR="00BC1F03" w:rsidRDefault="00B13FF8">
      <w:pPr>
        <w:spacing w:after="230"/>
        <w:ind w:left="2" w:right="14"/>
      </w:pPr>
      <w:r>
        <w:t xml:space="preserve">Element/elementencode zijn benoemd vanuit de NL/SfB-codering. </w:t>
      </w:r>
    </w:p>
    <w:p w14:paraId="0EF35787" w14:textId="77777777" w:rsidR="00BC1F03" w:rsidRDefault="00B13FF8">
      <w:pPr>
        <w:pStyle w:val="Kop3"/>
        <w:tabs>
          <w:tab w:val="center" w:pos="1006"/>
        </w:tabs>
        <w:ind w:left="-15" w:firstLine="0"/>
      </w:pPr>
      <w:r>
        <w:t xml:space="preserve">27 </w:t>
      </w:r>
      <w:r>
        <w:tab/>
        <w:t xml:space="preserve">Daken </w:t>
      </w:r>
    </w:p>
    <w:p w14:paraId="28718480" w14:textId="77777777" w:rsidR="00BC1F03" w:rsidRDefault="00B13FF8">
      <w:pPr>
        <w:ind w:left="2" w:right="14"/>
      </w:pPr>
      <w:r>
        <w:t xml:space="preserve">Eenmaal per jaar: </w:t>
      </w:r>
    </w:p>
    <w:p w14:paraId="25F4EDA8" w14:textId="0305BEB4" w:rsidR="00BC1F03" w:rsidRDefault="00B13FF8" w:rsidP="002E0CE3">
      <w:pPr>
        <w:pStyle w:val="Lijstalinea"/>
        <w:numPr>
          <w:ilvl w:val="0"/>
          <w:numId w:val="41"/>
        </w:numPr>
        <w:tabs>
          <w:tab w:val="center" w:pos="3131"/>
        </w:tabs>
        <w:spacing w:after="196"/>
      </w:pPr>
      <w:r>
        <w:t xml:space="preserve">Technisch reinigen van bijvoorbeeld platte daken en dakgoten; </w:t>
      </w:r>
    </w:p>
    <w:p w14:paraId="404E00A0" w14:textId="77777777" w:rsidR="00BC1F03" w:rsidRDefault="00B13FF8">
      <w:pPr>
        <w:pStyle w:val="Kop3"/>
        <w:tabs>
          <w:tab w:val="center" w:pos="1780"/>
        </w:tabs>
        <w:ind w:left="-15" w:firstLine="0"/>
      </w:pPr>
      <w:r>
        <w:t xml:space="preserve">31 </w:t>
      </w:r>
      <w:r>
        <w:tab/>
        <w:t xml:space="preserve">Buitenwandopeningen </w:t>
      </w:r>
    </w:p>
    <w:p w14:paraId="0B7AD59E" w14:textId="77777777" w:rsidR="00BC1F03" w:rsidRDefault="00B13FF8">
      <w:pPr>
        <w:ind w:left="2" w:right="14"/>
      </w:pPr>
      <w:r>
        <w:t xml:space="preserve">Eenmaal per jaar: </w:t>
      </w:r>
    </w:p>
    <w:p w14:paraId="0261B990" w14:textId="460F3A8E" w:rsidR="00BC1F03" w:rsidRDefault="00B13FF8" w:rsidP="002E0CE3">
      <w:pPr>
        <w:pStyle w:val="Lijstalinea"/>
        <w:numPr>
          <w:ilvl w:val="0"/>
          <w:numId w:val="41"/>
        </w:numPr>
        <w:tabs>
          <w:tab w:val="center" w:pos="2843"/>
        </w:tabs>
        <w:spacing w:after="196"/>
      </w:pPr>
      <w:r>
        <w:t xml:space="preserve">Onderhoud aan hang- en sluitwerk ( incl. deurdrangers); </w:t>
      </w:r>
    </w:p>
    <w:p w14:paraId="7A186E66" w14:textId="77777777" w:rsidR="00BC1F03" w:rsidRDefault="00B13FF8">
      <w:pPr>
        <w:pStyle w:val="Kop3"/>
        <w:tabs>
          <w:tab w:val="center" w:pos="1797"/>
        </w:tabs>
        <w:ind w:left="-15" w:firstLine="0"/>
      </w:pPr>
      <w:r>
        <w:t xml:space="preserve">32 </w:t>
      </w:r>
      <w:r>
        <w:tab/>
        <w:t xml:space="preserve">binnenwandopeningen </w:t>
      </w:r>
    </w:p>
    <w:p w14:paraId="16503BE4" w14:textId="77777777" w:rsidR="00BC1F03" w:rsidRDefault="00B13FF8">
      <w:pPr>
        <w:ind w:left="2" w:right="14"/>
      </w:pPr>
      <w:r>
        <w:t xml:space="preserve">Eenmaal per jaar: </w:t>
      </w:r>
    </w:p>
    <w:p w14:paraId="1F16558C" w14:textId="432589FB" w:rsidR="00BC1F03" w:rsidRDefault="00B13FF8" w:rsidP="002E0CE3">
      <w:pPr>
        <w:pStyle w:val="Lijstalinea"/>
        <w:numPr>
          <w:ilvl w:val="0"/>
          <w:numId w:val="41"/>
        </w:numPr>
        <w:tabs>
          <w:tab w:val="center" w:pos="2843"/>
        </w:tabs>
        <w:spacing w:after="196"/>
      </w:pPr>
      <w:r>
        <w:t xml:space="preserve">Onderhoud aan hang- en sluitwerk ( incl. deurdrangers); </w:t>
      </w:r>
    </w:p>
    <w:p w14:paraId="36DCACC8" w14:textId="77777777" w:rsidR="00BC1F03" w:rsidRDefault="00B13FF8">
      <w:pPr>
        <w:pStyle w:val="Kop3"/>
        <w:tabs>
          <w:tab w:val="center" w:pos="1384"/>
        </w:tabs>
        <w:ind w:left="-15" w:firstLine="0"/>
      </w:pPr>
      <w:r>
        <w:t xml:space="preserve">37 </w:t>
      </w:r>
      <w:r>
        <w:tab/>
        <w:t xml:space="preserve">dakopeningen </w:t>
      </w:r>
    </w:p>
    <w:p w14:paraId="4ADD5517" w14:textId="77777777" w:rsidR="00BC1F03" w:rsidRDefault="00B13FF8">
      <w:pPr>
        <w:ind w:left="2" w:right="14"/>
      </w:pPr>
      <w:r>
        <w:t xml:space="preserve">Eenmaal per jaar: </w:t>
      </w:r>
    </w:p>
    <w:p w14:paraId="2816246E" w14:textId="55646A7E" w:rsidR="00BC1F03" w:rsidRDefault="00B13FF8" w:rsidP="002E0CE3">
      <w:pPr>
        <w:pStyle w:val="Lijstalinea"/>
        <w:numPr>
          <w:ilvl w:val="0"/>
          <w:numId w:val="41"/>
        </w:numPr>
        <w:tabs>
          <w:tab w:val="center" w:pos="2843"/>
        </w:tabs>
      </w:pPr>
      <w:r>
        <w:t xml:space="preserve">Onderhoud aan hang- en sluitwerk ( incl. deurdrangers); </w:t>
      </w:r>
    </w:p>
    <w:p w14:paraId="748057F7" w14:textId="77777777" w:rsidR="00BC1F03" w:rsidRDefault="00B13FF8">
      <w:pPr>
        <w:spacing w:after="399" w:line="259" w:lineRule="auto"/>
        <w:ind w:left="0" w:firstLine="0"/>
      </w:pPr>
      <w:r>
        <w:t xml:space="preserve"> </w:t>
      </w:r>
    </w:p>
    <w:p w14:paraId="7ABB8DEC" w14:textId="77777777" w:rsidR="00BC1F03" w:rsidRDefault="00B13FF8">
      <w:pPr>
        <w:pStyle w:val="Kop2"/>
        <w:tabs>
          <w:tab w:val="center" w:pos="607"/>
          <w:tab w:val="center" w:pos="4735"/>
        </w:tabs>
        <w:ind w:left="0" w:firstLine="0"/>
      </w:pPr>
      <w:bookmarkStart w:id="5" w:name="_Toc49611"/>
      <w:r>
        <w:rPr>
          <w:rFonts w:ascii="Calibri" w:eastAsia="Calibri" w:hAnsi="Calibri" w:cs="Calibri"/>
          <w:b w:val="0"/>
          <w:sz w:val="22"/>
        </w:rPr>
        <w:tab/>
      </w:r>
      <w:r>
        <w:t xml:space="preserve">1.5 </w:t>
      </w:r>
      <w:r>
        <w:tab/>
        <w:t xml:space="preserve">Preventief onderhoud werktuigbouwkundige installaties </w:t>
      </w:r>
      <w:bookmarkEnd w:id="5"/>
    </w:p>
    <w:p w14:paraId="084085DB" w14:textId="77777777" w:rsidR="00BC1F03" w:rsidRDefault="00B13FF8">
      <w:pPr>
        <w:spacing w:after="230"/>
        <w:ind w:left="2" w:right="14"/>
      </w:pPr>
      <w:r>
        <w:t xml:space="preserve">Element/elementencode zijn benoemd vanuit de NL/SfB-codering. </w:t>
      </w:r>
    </w:p>
    <w:p w14:paraId="2E5BE46C" w14:textId="77777777" w:rsidR="00BC1F03" w:rsidRDefault="00B13FF8">
      <w:pPr>
        <w:pStyle w:val="Kop3"/>
        <w:spacing w:after="228"/>
        <w:ind w:left="-5" w:right="723"/>
      </w:pPr>
      <w:r>
        <w:lastRenderedPageBreak/>
        <w:t xml:space="preserve">52 Afvoeren  </w:t>
      </w:r>
    </w:p>
    <w:p w14:paraId="1656D01D" w14:textId="77777777" w:rsidR="00BC1F03" w:rsidRDefault="00B13FF8">
      <w:pPr>
        <w:tabs>
          <w:tab w:val="center" w:pos="1274"/>
        </w:tabs>
        <w:spacing w:after="4" w:line="250" w:lineRule="auto"/>
        <w:ind w:left="-15" w:firstLine="0"/>
      </w:pPr>
      <w:r>
        <w:rPr>
          <w:b/>
        </w:rPr>
        <w:t xml:space="preserve">52.1 </w:t>
      </w:r>
      <w:r>
        <w:rPr>
          <w:b/>
        </w:rPr>
        <w:tab/>
        <w:t xml:space="preserve">Regenwater </w:t>
      </w:r>
    </w:p>
    <w:p w14:paraId="1B7AA9F3" w14:textId="77777777" w:rsidR="00BC1F03" w:rsidRDefault="00B13FF8">
      <w:pPr>
        <w:spacing w:after="0" w:line="259" w:lineRule="auto"/>
        <w:ind w:left="0" w:firstLine="0"/>
      </w:pPr>
      <w:r>
        <w:rPr>
          <w:b/>
        </w:rPr>
        <w:t xml:space="preserve"> </w:t>
      </w:r>
    </w:p>
    <w:p w14:paraId="4BD698B5" w14:textId="77777777" w:rsidR="00BC1F03" w:rsidRDefault="00B13FF8">
      <w:pPr>
        <w:pStyle w:val="Kop4"/>
        <w:ind w:left="-5" w:right="723"/>
      </w:pPr>
      <w:r>
        <w:t>52.11  Regenwaterafvoer in het gebouw</w:t>
      </w:r>
      <w:r>
        <w:rPr>
          <w:b w:val="0"/>
          <w:sz w:val="18"/>
        </w:rPr>
        <w:t xml:space="preserve"> </w:t>
      </w:r>
    </w:p>
    <w:p w14:paraId="02AD31E6" w14:textId="77777777" w:rsidR="00BC1F03" w:rsidRDefault="00B13FF8">
      <w:pPr>
        <w:spacing w:after="0" w:line="259" w:lineRule="auto"/>
        <w:ind w:left="0" w:firstLine="0"/>
      </w:pPr>
      <w:r>
        <w:t xml:space="preserve"> </w:t>
      </w:r>
    </w:p>
    <w:p w14:paraId="495FE55F" w14:textId="77777777" w:rsidR="00BC1F03" w:rsidRDefault="00B13FF8">
      <w:pPr>
        <w:ind w:left="2" w:right="14"/>
      </w:pPr>
      <w:r>
        <w:t xml:space="preserve">Leidingnet </w:t>
      </w:r>
    </w:p>
    <w:p w14:paraId="7EEF5CC7" w14:textId="77777777" w:rsidR="00BC1F03" w:rsidRDefault="00B13FF8">
      <w:pPr>
        <w:spacing w:after="235"/>
        <w:ind w:left="2" w:right="14"/>
      </w:pPr>
      <w:r>
        <w:t xml:space="preserve">Omvat het gehele inpandige leidingnet ten behoeve van de afvoer van hemelwater, inclusief appendages, bevestigingsmiddelen en isolatie. </w:t>
      </w:r>
    </w:p>
    <w:p w14:paraId="3FC74B62" w14:textId="77777777" w:rsidR="00BC1F03" w:rsidRDefault="00B13FF8">
      <w:pPr>
        <w:ind w:left="2" w:right="14"/>
      </w:pPr>
      <w:r>
        <w:t xml:space="preserve">Eenmaal per jaar: </w:t>
      </w:r>
    </w:p>
    <w:p w14:paraId="5BA3C9A3" w14:textId="53419E39" w:rsidR="00BC1F03" w:rsidRDefault="00B13FF8" w:rsidP="002E0CE3">
      <w:pPr>
        <w:pStyle w:val="Lijstalinea"/>
        <w:numPr>
          <w:ilvl w:val="0"/>
          <w:numId w:val="41"/>
        </w:numPr>
        <w:ind w:right="14"/>
      </w:pPr>
      <w:r>
        <w:t xml:space="preserve">controleren of de brandwerende doorvoeren nog functioneel zijn, zo nodig aanpassen. Inspectiegegevens dienen in een rapport vastgelegd te worden. </w:t>
      </w:r>
    </w:p>
    <w:p w14:paraId="357B66A8" w14:textId="77777777" w:rsidR="00BC1F03" w:rsidRDefault="00B13FF8">
      <w:pPr>
        <w:spacing w:after="0" w:line="259" w:lineRule="auto"/>
        <w:ind w:left="0" w:firstLine="0"/>
      </w:pPr>
      <w:r>
        <w:rPr>
          <w:rFonts w:ascii="Tahoma" w:eastAsia="Tahoma" w:hAnsi="Tahoma" w:cs="Tahoma"/>
        </w:rPr>
        <w:t xml:space="preserve"> </w:t>
      </w:r>
    </w:p>
    <w:p w14:paraId="5A1DF8D9" w14:textId="77777777" w:rsidR="00BC1F03" w:rsidRDefault="00B13FF8">
      <w:pPr>
        <w:spacing w:after="233"/>
        <w:ind w:left="2" w:right="14"/>
      </w:pPr>
      <w:r>
        <w:t xml:space="preserve">Dit geldt daar waar de installatie redelijkerwijs goed bereikbaar is (onder andere in bereikbare schachten, techniekruimten en dergelijke). </w:t>
      </w:r>
    </w:p>
    <w:p w14:paraId="4AE0710D" w14:textId="77777777" w:rsidR="00BC1F03" w:rsidRDefault="00B13FF8">
      <w:pPr>
        <w:tabs>
          <w:tab w:val="center" w:pos="2537"/>
        </w:tabs>
        <w:spacing w:after="237" w:line="250" w:lineRule="auto"/>
        <w:ind w:left="-15" w:firstLine="0"/>
      </w:pPr>
      <w:r>
        <w:rPr>
          <w:b/>
        </w:rPr>
        <w:t xml:space="preserve">52.4  </w:t>
      </w:r>
      <w:r>
        <w:rPr>
          <w:b/>
        </w:rPr>
        <w:tab/>
        <w:t xml:space="preserve">Afvoer afvalwater gecombineerd </w:t>
      </w:r>
    </w:p>
    <w:p w14:paraId="1F5DDFDC" w14:textId="77777777" w:rsidR="00BC1F03" w:rsidRDefault="00B13FF8">
      <w:pPr>
        <w:pStyle w:val="Kop4"/>
        <w:tabs>
          <w:tab w:val="center" w:pos="1498"/>
        </w:tabs>
        <w:spacing w:after="239"/>
        <w:ind w:left="-15" w:firstLine="0"/>
      </w:pPr>
      <w:r>
        <w:t xml:space="preserve">52.40  </w:t>
      </w:r>
      <w:r>
        <w:tab/>
        <w:t xml:space="preserve">Leidingnet </w:t>
      </w:r>
    </w:p>
    <w:p w14:paraId="6F61B01E" w14:textId="77777777" w:rsidR="00BC1F03" w:rsidRDefault="00B13FF8">
      <w:pPr>
        <w:spacing w:after="236"/>
        <w:ind w:left="2" w:right="14"/>
      </w:pPr>
      <w:r>
        <w:t xml:space="preserve">Omvat het gehele in- en uitpandige leidingnet ten behoeve van de afvoer gecombineerde riolering, inclusief appendages, bevestigingsmiddelen en isolatie. </w:t>
      </w:r>
    </w:p>
    <w:p w14:paraId="11AE6DC1" w14:textId="77777777" w:rsidR="00BC1F03" w:rsidRDefault="00B13FF8">
      <w:pPr>
        <w:ind w:left="2" w:right="14"/>
      </w:pPr>
      <w:r>
        <w:t xml:space="preserve">Eenmaal per jaar: </w:t>
      </w:r>
    </w:p>
    <w:p w14:paraId="6BB54C85" w14:textId="424F5C64" w:rsidR="00BC1F03" w:rsidRDefault="00B13FF8" w:rsidP="002E0CE3">
      <w:pPr>
        <w:pStyle w:val="Lijstalinea"/>
        <w:numPr>
          <w:ilvl w:val="0"/>
          <w:numId w:val="41"/>
        </w:numPr>
        <w:ind w:right="14"/>
      </w:pPr>
      <w:r>
        <w:t xml:space="preserve">controleren of de brandwerende doorvoeren nog functioneel zijn, zo nodig herstellen; Inspectiegegevens dienen in een rapport vastgelegd te worden. </w:t>
      </w:r>
    </w:p>
    <w:p w14:paraId="25456821" w14:textId="77777777" w:rsidR="00BC1F03" w:rsidRDefault="00B13FF8">
      <w:pPr>
        <w:spacing w:after="0" w:line="259" w:lineRule="auto"/>
        <w:ind w:left="0" w:firstLine="0"/>
      </w:pPr>
      <w:r>
        <w:t xml:space="preserve"> </w:t>
      </w:r>
    </w:p>
    <w:p w14:paraId="72B87D59" w14:textId="77777777" w:rsidR="00BC1F03" w:rsidRDefault="00B13FF8">
      <w:pPr>
        <w:spacing w:after="233"/>
        <w:ind w:left="2" w:right="14"/>
      </w:pPr>
      <w:r>
        <w:t xml:space="preserve">Dit geldt daar waar de installatie redelijkerwijs goed bereikbaar is (onder andere in bereikbare schachten, techniekruimten en dergelijke). </w:t>
      </w:r>
    </w:p>
    <w:p w14:paraId="2AADA47D" w14:textId="77777777" w:rsidR="00BC1F03" w:rsidRDefault="00B13FF8">
      <w:pPr>
        <w:pStyle w:val="Kop4"/>
        <w:tabs>
          <w:tab w:val="center" w:pos="2248"/>
        </w:tabs>
        <w:spacing w:after="239"/>
        <w:ind w:left="-15" w:firstLine="0"/>
      </w:pPr>
      <w:r>
        <w:t xml:space="preserve">52.46  </w:t>
      </w:r>
      <w:r>
        <w:tab/>
        <w:t>Pompinstallatie afvalwater</w:t>
      </w:r>
      <w:r>
        <w:rPr>
          <w:b w:val="0"/>
        </w:rPr>
        <w:t xml:space="preserve"> </w:t>
      </w:r>
    </w:p>
    <w:p w14:paraId="628C0B47" w14:textId="77777777" w:rsidR="00BC1F03" w:rsidRDefault="00B13FF8">
      <w:pPr>
        <w:ind w:left="2" w:right="14"/>
      </w:pPr>
      <w:r>
        <w:t xml:space="preserve">Eenmaal per jaar: </w:t>
      </w:r>
    </w:p>
    <w:p w14:paraId="319981A7" w14:textId="77777777" w:rsidR="00BC1F03" w:rsidRDefault="00B13FF8">
      <w:pPr>
        <w:numPr>
          <w:ilvl w:val="0"/>
          <w:numId w:val="12"/>
        </w:numPr>
        <w:ind w:left="360" w:right="14" w:hanging="358"/>
      </w:pPr>
      <w:r>
        <w:t xml:space="preserve">controleren op functionaliteit; </w:t>
      </w:r>
    </w:p>
    <w:p w14:paraId="690FBBDB" w14:textId="77777777" w:rsidR="00BC1F03" w:rsidRDefault="00B13FF8">
      <w:pPr>
        <w:numPr>
          <w:ilvl w:val="0"/>
          <w:numId w:val="12"/>
        </w:numPr>
        <w:ind w:left="360" w:right="14" w:hanging="358"/>
      </w:pPr>
      <w:r>
        <w:t xml:space="preserve">eventueel schoonmaken van de put en pomp; </w:t>
      </w:r>
    </w:p>
    <w:p w14:paraId="1BA6B8BF" w14:textId="77777777" w:rsidR="00BC1F03" w:rsidRDefault="00B13FF8">
      <w:pPr>
        <w:numPr>
          <w:ilvl w:val="0"/>
          <w:numId w:val="12"/>
        </w:numPr>
        <w:ind w:left="360" w:right="14" w:hanging="358"/>
      </w:pPr>
      <w:r>
        <w:t xml:space="preserve">controleren op uitwendige corrosie en beschadiging, zo nodig behandelen; </w:t>
      </w:r>
    </w:p>
    <w:p w14:paraId="660A3859" w14:textId="77777777" w:rsidR="00BC1F03" w:rsidRDefault="00B13FF8">
      <w:pPr>
        <w:numPr>
          <w:ilvl w:val="0"/>
          <w:numId w:val="12"/>
        </w:numPr>
        <w:ind w:left="360" w:right="14" w:hanging="358"/>
      </w:pPr>
      <w:r>
        <w:t xml:space="preserve">controleren van de lagers op speling en geluid; </w:t>
      </w:r>
    </w:p>
    <w:p w14:paraId="31209AAE" w14:textId="77777777" w:rsidR="00BC1F03" w:rsidRDefault="00B13FF8">
      <w:pPr>
        <w:numPr>
          <w:ilvl w:val="0"/>
          <w:numId w:val="12"/>
        </w:numPr>
        <w:ind w:left="360" w:right="14" w:hanging="358"/>
      </w:pPr>
      <w:r>
        <w:t xml:space="preserve">beproeven van de schakel-, signalerings- en beveiligingsapparatuur; </w:t>
      </w:r>
    </w:p>
    <w:p w14:paraId="4ADAD1B6" w14:textId="77777777" w:rsidR="00BC1F03" w:rsidRDefault="00B13FF8">
      <w:pPr>
        <w:numPr>
          <w:ilvl w:val="0"/>
          <w:numId w:val="12"/>
        </w:numPr>
        <w:ind w:left="360" w:right="14" w:hanging="358"/>
      </w:pPr>
      <w:r>
        <w:t xml:space="preserve">meten van de elektrische stromen en spanningen per fase. </w:t>
      </w:r>
    </w:p>
    <w:p w14:paraId="47AC1E6A" w14:textId="77777777" w:rsidR="00BC1F03" w:rsidRDefault="00B13FF8">
      <w:pPr>
        <w:ind w:left="2" w:right="14"/>
      </w:pPr>
      <w:r>
        <w:t xml:space="preserve">Meetgegevens dienen vastgelegd te worden; </w:t>
      </w:r>
    </w:p>
    <w:p w14:paraId="3117A68B" w14:textId="77777777" w:rsidR="00BC1F03" w:rsidRDefault="00B13FF8">
      <w:pPr>
        <w:spacing w:after="230"/>
        <w:ind w:left="2" w:right="14"/>
      </w:pPr>
      <w:r>
        <w:t xml:space="preserve">Inspectiegegevens dienen in een rapport vastgelegd te worden. </w:t>
      </w:r>
    </w:p>
    <w:p w14:paraId="735CFAC2" w14:textId="77777777" w:rsidR="00BC1F03" w:rsidRDefault="00B13FF8">
      <w:pPr>
        <w:tabs>
          <w:tab w:val="center" w:pos="2220"/>
        </w:tabs>
        <w:spacing w:after="237" w:line="250" w:lineRule="auto"/>
        <w:ind w:left="-15" w:firstLine="0"/>
      </w:pPr>
      <w:r>
        <w:rPr>
          <w:b/>
        </w:rPr>
        <w:t xml:space="preserve">52.3  </w:t>
      </w:r>
      <w:r>
        <w:rPr>
          <w:b/>
        </w:rPr>
        <w:tab/>
        <w:t xml:space="preserve">Scheidingsinstallatie afvalwater </w:t>
      </w:r>
    </w:p>
    <w:p w14:paraId="510CE3A1" w14:textId="77777777" w:rsidR="00BC1F03" w:rsidRDefault="00B13FF8">
      <w:pPr>
        <w:pStyle w:val="Kop3"/>
        <w:tabs>
          <w:tab w:val="center" w:pos="2071"/>
        </w:tabs>
        <w:ind w:left="-15" w:firstLine="0"/>
      </w:pPr>
      <w:r>
        <w:t xml:space="preserve">52.30.00  </w:t>
      </w:r>
      <w:r>
        <w:tab/>
        <w:t xml:space="preserve">Vetafscheider  </w:t>
      </w:r>
    </w:p>
    <w:p w14:paraId="76857AC4" w14:textId="77777777" w:rsidR="00BC1F03" w:rsidRDefault="00B13FF8">
      <w:pPr>
        <w:spacing w:after="233"/>
        <w:ind w:left="2" w:right="14"/>
      </w:pPr>
      <w:r>
        <w:t xml:space="preserve">Conform NEN-EN 1825, NEN 7087 en BRL K21001.  </w:t>
      </w:r>
    </w:p>
    <w:p w14:paraId="79C3A4E4" w14:textId="77777777" w:rsidR="00BC1F03" w:rsidRDefault="00B13FF8">
      <w:pPr>
        <w:spacing w:after="233"/>
        <w:ind w:left="2" w:right="14"/>
      </w:pPr>
      <w:r>
        <w:t xml:space="preserve">Legen van de vetafscheider zoveel als nodig, doch minimaal één keer per jaar.  </w:t>
      </w:r>
    </w:p>
    <w:p w14:paraId="6199AA0C" w14:textId="77777777" w:rsidR="00BC1F03" w:rsidRDefault="00B13FF8">
      <w:pPr>
        <w:ind w:left="2" w:right="14"/>
      </w:pPr>
      <w:r>
        <w:t xml:space="preserve">Eenmaal per jaar:  </w:t>
      </w:r>
    </w:p>
    <w:p w14:paraId="5F1D8BDD" w14:textId="77777777" w:rsidR="00BC1F03" w:rsidRDefault="00B13FF8">
      <w:pPr>
        <w:numPr>
          <w:ilvl w:val="0"/>
          <w:numId w:val="13"/>
        </w:numPr>
        <w:ind w:left="360" w:right="14" w:hanging="358"/>
      </w:pPr>
      <w:r>
        <w:t xml:space="preserve">reinigen van de afscheider;  </w:t>
      </w:r>
    </w:p>
    <w:p w14:paraId="0B8B80A5" w14:textId="77777777" w:rsidR="00BC1F03" w:rsidRDefault="00B13FF8">
      <w:pPr>
        <w:numPr>
          <w:ilvl w:val="0"/>
          <w:numId w:val="13"/>
        </w:numPr>
        <w:ind w:left="360" w:right="14" w:hanging="358"/>
      </w:pPr>
      <w:r>
        <w:t xml:space="preserve">controleren en schoonmaken van kleppen, afsluiters en dergelijke; </w:t>
      </w:r>
    </w:p>
    <w:p w14:paraId="01D2E7E0" w14:textId="77777777" w:rsidR="00BC1F03" w:rsidRDefault="00B13FF8">
      <w:pPr>
        <w:numPr>
          <w:ilvl w:val="0"/>
          <w:numId w:val="13"/>
        </w:numPr>
        <w:ind w:left="360" w:right="14" w:hanging="358"/>
      </w:pPr>
      <w:r>
        <w:t xml:space="preserve">controleren van de afdichtingen; </w:t>
      </w:r>
    </w:p>
    <w:p w14:paraId="13163D1E" w14:textId="77777777" w:rsidR="00BC1F03" w:rsidRDefault="00B13FF8">
      <w:pPr>
        <w:numPr>
          <w:ilvl w:val="0"/>
          <w:numId w:val="13"/>
        </w:numPr>
        <w:ind w:left="360" w:right="14" w:hanging="358"/>
      </w:pPr>
      <w:r>
        <w:t xml:space="preserve">inspectie van de gehele afscheidingsinstallatie. </w:t>
      </w:r>
    </w:p>
    <w:p w14:paraId="573358FA" w14:textId="77777777" w:rsidR="00BC1F03" w:rsidRDefault="00B13FF8">
      <w:pPr>
        <w:spacing w:after="228"/>
        <w:ind w:left="2" w:right="14"/>
      </w:pPr>
      <w:r>
        <w:t xml:space="preserve">Inspectiegegevens dienen in een rapport vastgelegd te worden. </w:t>
      </w:r>
    </w:p>
    <w:p w14:paraId="67E95EB0" w14:textId="77777777" w:rsidR="00BC1F03" w:rsidRDefault="00B13FF8">
      <w:pPr>
        <w:pStyle w:val="Kop3"/>
        <w:spacing w:after="230"/>
        <w:ind w:left="-5" w:right="723"/>
      </w:pPr>
      <w:r>
        <w:lastRenderedPageBreak/>
        <w:t xml:space="preserve">53 Water </w:t>
      </w:r>
    </w:p>
    <w:p w14:paraId="7EE2670B" w14:textId="77777777" w:rsidR="00BC1F03" w:rsidRDefault="00B13FF8">
      <w:pPr>
        <w:tabs>
          <w:tab w:val="right" w:pos="9074"/>
        </w:tabs>
        <w:spacing w:after="237" w:line="250" w:lineRule="auto"/>
        <w:ind w:left="-15" w:firstLine="0"/>
      </w:pPr>
      <w:r>
        <w:rPr>
          <w:b/>
        </w:rPr>
        <w:t xml:space="preserve">53.1 53.3 53.4 53.5  </w:t>
      </w:r>
      <w:r>
        <w:rPr>
          <w:b/>
        </w:rPr>
        <w:tab/>
        <w:t xml:space="preserve">Drinkwater, bedrijfswater gebruiksstoom en condens, waterbehandeling  </w:t>
      </w:r>
    </w:p>
    <w:p w14:paraId="4E97FA6B" w14:textId="77777777" w:rsidR="00BC1F03" w:rsidRDefault="00B13FF8">
      <w:pPr>
        <w:pStyle w:val="Kop4"/>
        <w:tabs>
          <w:tab w:val="center" w:pos="4926"/>
        </w:tabs>
        <w:ind w:left="-15" w:firstLine="0"/>
      </w:pPr>
      <w:r>
        <w:t xml:space="preserve">53.10 53.30 53.40 53.50 </w:t>
      </w:r>
      <w:r>
        <w:tab/>
        <w:t xml:space="preserve">Leidingnet installaties inclusief appendages </w:t>
      </w:r>
    </w:p>
    <w:p w14:paraId="376ECA97" w14:textId="77777777" w:rsidR="00BC1F03" w:rsidRDefault="00B13FF8">
      <w:pPr>
        <w:ind w:left="2" w:right="14"/>
      </w:pPr>
      <w:r>
        <w:t xml:space="preserve">Omvat het gehele binnenleidingnet ten behoeve van de voorziening voor koud tapwater, vanaf de (tussen)meter tot aan het tappunt, inclusief appendages, bevestigingsmiddelen en isolatie. </w:t>
      </w:r>
    </w:p>
    <w:p w14:paraId="305ED607" w14:textId="77777777" w:rsidR="00BC1F03" w:rsidRDefault="00B13FF8">
      <w:pPr>
        <w:ind w:left="2" w:right="14"/>
      </w:pPr>
      <w:r>
        <w:t xml:space="preserve">Eenmaal per jaar: </w:t>
      </w:r>
    </w:p>
    <w:p w14:paraId="414595D9" w14:textId="77777777" w:rsidR="00BC1F03" w:rsidRDefault="00B13FF8">
      <w:pPr>
        <w:numPr>
          <w:ilvl w:val="0"/>
          <w:numId w:val="14"/>
        </w:numPr>
        <w:ind w:right="14"/>
      </w:pPr>
      <w:r>
        <w:t xml:space="preserve">controleren van de terugslagkleppen, conform de Vewin-bladen (inclusief looplijst); </w:t>
      </w:r>
    </w:p>
    <w:p w14:paraId="25926E5D" w14:textId="77777777" w:rsidR="00BC1F03" w:rsidRDefault="00B13FF8">
      <w:pPr>
        <w:numPr>
          <w:ilvl w:val="0"/>
          <w:numId w:val="14"/>
        </w:numPr>
        <w:ind w:right="14"/>
      </w:pPr>
      <w:r>
        <w:t xml:space="preserve">controleren of de brandwerende doorvoeren nog functioneel zijn, zo nodig herstellen; Inspectiegegevens dienen in een rapport vastgelegd te worden. </w:t>
      </w:r>
    </w:p>
    <w:p w14:paraId="7DA0B907" w14:textId="77777777" w:rsidR="00BC1F03" w:rsidRDefault="00B13FF8">
      <w:pPr>
        <w:spacing w:after="0" w:line="259" w:lineRule="auto"/>
        <w:ind w:left="0" w:firstLine="0"/>
      </w:pPr>
      <w:r>
        <w:t xml:space="preserve"> </w:t>
      </w:r>
    </w:p>
    <w:p w14:paraId="19E73A2E" w14:textId="77777777" w:rsidR="00BC1F03" w:rsidRDefault="00B13FF8">
      <w:pPr>
        <w:spacing w:after="230"/>
        <w:ind w:left="2" w:right="14"/>
      </w:pPr>
      <w:r>
        <w:t xml:space="preserve">Dit geldt daar waar de installatie redelijkerwijs goed bereikbaar is (onder andere in bereikbare schachten, techniekruimten en dergelijke). </w:t>
      </w:r>
    </w:p>
    <w:p w14:paraId="56AFBB45" w14:textId="77777777" w:rsidR="00BC1F03" w:rsidRDefault="00B13FF8">
      <w:pPr>
        <w:pStyle w:val="Kop5"/>
        <w:tabs>
          <w:tab w:val="center" w:pos="2125"/>
        </w:tabs>
        <w:ind w:left="-15" w:firstLine="0"/>
      </w:pPr>
      <w:r>
        <w:t xml:space="preserve">53.10.10  </w:t>
      </w:r>
      <w:r>
        <w:tab/>
        <w:t xml:space="preserve">Drukverhoging </w:t>
      </w:r>
    </w:p>
    <w:p w14:paraId="2EB027A0" w14:textId="77777777" w:rsidR="00BC1F03" w:rsidRDefault="00B13FF8">
      <w:pPr>
        <w:ind w:left="2" w:right="14"/>
      </w:pPr>
      <w:r>
        <w:t xml:space="preserve">Eenmaal per jaar: </w:t>
      </w:r>
    </w:p>
    <w:p w14:paraId="36ECEBA2" w14:textId="77777777" w:rsidR="00BC1F03" w:rsidRDefault="00B13FF8">
      <w:pPr>
        <w:numPr>
          <w:ilvl w:val="0"/>
          <w:numId w:val="15"/>
        </w:numPr>
        <w:ind w:right="14"/>
      </w:pPr>
      <w:r>
        <w:t xml:space="preserve">controleren op lekkage, zo nodig herstellen; </w:t>
      </w:r>
    </w:p>
    <w:p w14:paraId="3A187CC5" w14:textId="77777777" w:rsidR="00BC1F03" w:rsidRDefault="00B13FF8">
      <w:pPr>
        <w:numPr>
          <w:ilvl w:val="0"/>
          <w:numId w:val="15"/>
        </w:numPr>
        <w:ind w:right="14"/>
      </w:pPr>
      <w:r>
        <w:t xml:space="preserve">controleren van de leidingcompensatoren, zo nodig herstellen; </w:t>
      </w:r>
    </w:p>
    <w:p w14:paraId="58776004" w14:textId="77777777" w:rsidR="00BC1F03" w:rsidRDefault="00B13FF8">
      <w:pPr>
        <w:numPr>
          <w:ilvl w:val="0"/>
          <w:numId w:val="15"/>
        </w:numPr>
        <w:ind w:right="14"/>
      </w:pPr>
      <w:r>
        <w:t xml:space="preserve">controle op functionaliteit van drukvaten, zo nodig herstellen;  </w:t>
      </w:r>
    </w:p>
    <w:p w14:paraId="76AB5A1C" w14:textId="77777777" w:rsidR="00BC1F03" w:rsidRDefault="00B13FF8">
      <w:pPr>
        <w:numPr>
          <w:ilvl w:val="0"/>
          <w:numId w:val="15"/>
        </w:numPr>
        <w:ind w:right="14"/>
      </w:pPr>
      <w:r>
        <w:t xml:space="preserve">controleren op werking; </w:t>
      </w:r>
    </w:p>
    <w:p w14:paraId="26ACCA27" w14:textId="77777777" w:rsidR="00BC1F03" w:rsidRDefault="00B13FF8">
      <w:pPr>
        <w:numPr>
          <w:ilvl w:val="0"/>
          <w:numId w:val="15"/>
        </w:numPr>
        <w:ind w:right="14"/>
      </w:pPr>
      <w:r>
        <w:t xml:space="preserve">controleren op uitwendige corrosie en beschadigingen, zo nodig behandelen; </w:t>
      </w:r>
    </w:p>
    <w:p w14:paraId="4DD3F5E3" w14:textId="77777777" w:rsidR="00BC1F03" w:rsidRDefault="00B13FF8">
      <w:pPr>
        <w:numPr>
          <w:ilvl w:val="0"/>
          <w:numId w:val="15"/>
        </w:numPr>
        <w:ind w:right="14"/>
      </w:pPr>
      <w:r>
        <w:t xml:space="preserve">controleren van de lagers op speling en geluid; </w:t>
      </w:r>
    </w:p>
    <w:p w14:paraId="578CD663" w14:textId="77777777" w:rsidR="00BC1F03" w:rsidRDefault="00B13FF8">
      <w:pPr>
        <w:numPr>
          <w:ilvl w:val="0"/>
          <w:numId w:val="15"/>
        </w:numPr>
        <w:ind w:right="14"/>
      </w:pPr>
      <w:r>
        <w:t xml:space="preserve">beproeven van de schakel-, signalerings- en beveiligingsapparatuur; </w:t>
      </w:r>
      <w:r>
        <w:rPr>
          <w:rFonts w:ascii="Segoe UI Symbol" w:eastAsia="Segoe UI Symbol" w:hAnsi="Segoe UI Symbol" w:cs="Segoe UI Symbol"/>
        </w:rPr>
        <w:t></w:t>
      </w:r>
      <w:r>
        <w:t xml:space="preserve"> </w:t>
      </w:r>
      <w:r>
        <w:tab/>
        <w:t xml:space="preserve">meten van de elektrische stromen en spanningen per fase per pomp. </w:t>
      </w:r>
    </w:p>
    <w:p w14:paraId="51097466" w14:textId="77777777" w:rsidR="00BC1F03" w:rsidRDefault="00B13FF8">
      <w:pPr>
        <w:ind w:left="2" w:right="14"/>
      </w:pPr>
      <w:r>
        <w:t xml:space="preserve">Meetgegevens dienen vastgelegd te worden. </w:t>
      </w:r>
    </w:p>
    <w:p w14:paraId="72C33E20" w14:textId="77777777" w:rsidR="00BC1F03" w:rsidRDefault="00B13FF8">
      <w:pPr>
        <w:ind w:left="2" w:right="14"/>
      </w:pPr>
      <w:r>
        <w:t xml:space="preserve">Inspectiegegevens dienen in een rapport vastgelegd te worden. </w:t>
      </w:r>
    </w:p>
    <w:p w14:paraId="47333FFF" w14:textId="77777777" w:rsidR="00BC1F03" w:rsidRDefault="00B13FF8">
      <w:pPr>
        <w:spacing w:after="221" w:line="259" w:lineRule="auto"/>
        <w:ind w:left="0" w:firstLine="0"/>
      </w:pPr>
      <w:r>
        <w:t xml:space="preserve"> </w:t>
      </w:r>
    </w:p>
    <w:p w14:paraId="142AE28C" w14:textId="77777777" w:rsidR="00BC1F03" w:rsidRDefault="00B13FF8">
      <w:pPr>
        <w:pStyle w:val="Kop5"/>
        <w:tabs>
          <w:tab w:val="center" w:pos="2769"/>
        </w:tabs>
        <w:ind w:left="-15" w:firstLine="0"/>
      </w:pPr>
      <w:r>
        <w:t xml:space="preserve">53.50.20  </w:t>
      </w:r>
      <w:r>
        <w:tab/>
        <w:t xml:space="preserve">Waterbehandeling algemeen </w:t>
      </w:r>
    </w:p>
    <w:p w14:paraId="4C41BE38" w14:textId="77777777" w:rsidR="00BC1F03" w:rsidRDefault="00B13FF8">
      <w:pPr>
        <w:ind w:left="2" w:right="14"/>
      </w:pPr>
      <w:r>
        <w:t xml:space="preserve">Eenmaal per jaar: </w:t>
      </w:r>
    </w:p>
    <w:p w14:paraId="112B4E60" w14:textId="77777777" w:rsidR="00BC1F03" w:rsidRDefault="00B13FF8">
      <w:pPr>
        <w:numPr>
          <w:ilvl w:val="0"/>
          <w:numId w:val="16"/>
        </w:numPr>
        <w:ind w:right="14"/>
      </w:pPr>
      <w:r>
        <w:t xml:space="preserve">controleren op lekkage, zo nodig herstellen; </w:t>
      </w:r>
    </w:p>
    <w:p w14:paraId="456A7F28" w14:textId="77777777" w:rsidR="00BC1F03" w:rsidRDefault="00B13FF8">
      <w:pPr>
        <w:numPr>
          <w:ilvl w:val="0"/>
          <w:numId w:val="16"/>
        </w:numPr>
        <w:ind w:right="14"/>
      </w:pPr>
      <w:r>
        <w:t xml:space="preserve">controleren op uitwendige corrosie en beschadigingen, zo nodig behandelen; </w:t>
      </w:r>
    </w:p>
    <w:p w14:paraId="219D09E9" w14:textId="77777777" w:rsidR="00BC1F03" w:rsidRDefault="00B13FF8">
      <w:pPr>
        <w:numPr>
          <w:ilvl w:val="0"/>
          <w:numId w:val="16"/>
        </w:numPr>
        <w:ind w:right="14"/>
      </w:pPr>
      <w:r>
        <w:t xml:space="preserve">controleren op goede werking; </w:t>
      </w:r>
    </w:p>
    <w:p w14:paraId="2091E419" w14:textId="77777777" w:rsidR="00BC1F03" w:rsidRDefault="00B13FF8">
      <w:pPr>
        <w:numPr>
          <w:ilvl w:val="0"/>
          <w:numId w:val="16"/>
        </w:numPr>
        <w:ind w:right="14"/>
      </w:pPr>
      <w:r>
        <w:t xml:space="preserve">zout/pekel naar behoefte bijvullen; </w:t>
      </w:r>
    </w:p>
    <w:p w14:paraId="17E84C41" w14:textId="77777777" w:rsidR="00BC1F03" w:rsidRDefault="00B13FF8">
      <w:pPr>
        <w:numPr>
          <w:ilvl w:val="0"/>
          <w:numId w:val="16"/>
        </w:numPr>
        <w:ind w:right="14"/>
      </w:pPr>
      <w:r>
        <w:t xml:space="preserve">beproeven van de schakel-, signalerings- en beveiligingsapparatuur. Inspectiegegevens dienen in een rapport vastgelegd te worden. </w:t>
      </w:r>
    </w:p>
    <w:p w14:paraId="45C223CB" w14:textId="77777777" w:rsidR="00BC1F03" w:rsidRDefault="00B13FF8">
      <w:pPr>
        <w:spacing w:after="219" w:line="259" w:lineRule="auto"/>
        <w:ind w:left="0" w:firstLine="0"/>
      </w:pPr>
      <w:r>
        <w:t xml:space="preserve"> </w:t>
      </w:r>
    </w:p>
    <w:p w14:paraId="43E3F5D7" w14:textId="77777777" w:rsidR="00BC1F03" w:rsidRDefault="00B13FF8">
      <w:pPr>
        <w:pStyle w:val="Kop4"/>
        <w:tabs>
          <w:tab w:val="center" w:pos="1630"/>
        </w:tabs>
        <w:spacing w:after="237"/>
        <w:ind w:left="-15" w:firstLine="0"/>
      </w:pPr>
      <w:r>
        <w:t xml:space="preserve">53.2  </w:t>
      </w:r>
      <w:r>
        <w:tab/>
        <w:t xml:space="preserve">Verwarmd tapwater </w:t>
      </w:r>
    </w:p>
    <w:p w14:paraId="1B5B23CE" w14:textId="77777777" w:rsidR="00BC1F03" w:rsidRDefault="00B13FF8">
      <w:pPr>
        <w:pStyle w:val="Kop5"/>
        <w:tabs>
          <w:tab w:val="center" w:pos="2860"/>
        </w:tabs>
        <w:ind w:left="-15" w:firstLine="0"/>
      </w:pPr>
      <w:r>
        <w:t xml:space="preserve">53.20.10  </w:t>
      </w:r>
      <w:r>
        <w:tab/>
        <w:t xml:space="preserve">Leidingnet verwarmd tapwater </w:t>
      </w:r>
    </w:p>
    <w:p w14:paraId="1279627E" w14:textId="77777777" w:rsidR="00BC1F03" w:rsidRDefault="00B13FF8">
      <w:pPr>
        <w:spacing w:after="235"/>
        <w:ind w:left="2" w:right="14"/>
      </w:pPr>
      <w:r>
        <w:t xml:space="preserve">Omvat het gehele binnenleidingnet ten behoeve van de voorziening voor warm tapwater, vanaf de (tussen)meter tot aan het tappunt, inclusief appendages, bevestigingsmiddelen en isolatie. </w:t>
      </w:r>
    </w:p>
    <w:p w14:paraId="55C42848" w14:textId="77777777" w:rsidR="00BC1F03" w:rsidRDefault="00B13FF8">
      <w:pPr>
        <w:ind w:left="2" w:right="14"/>
      </w:pPr>
      <w:r>
        <w:t xml:space="preserve">Eenmaal per jaar: </w:t>
      </w:r>
    </w:p>
    <w:p w14:paraId="614A27F3" w14:textId="2C905D4A" w:rsidR="00BC1F03" w:rsidRDefault="00B13FF8" w:rsidP="002E0CE3">
      <w:pPr>
        <w:pStyle w:val="Lijstalinea"/>
        <w:numPr>
          <w:ilvl w:val="0"/>
          <w:numId w:val="41"/>
        </w:numPr>
        <w:ind w:right="14"/>
      </w:pPr>
      <w:r>
        <w:t xml:space="preserve">controleren of de brandwerende doorvoeren nog functioneel zijn, zo nodig aanpassen. Inspectiegegevens dienen in een rapport vastgelegd te worden. </w:t>
      </w:r>
    </w:p>
    <w:p w14:paraId="74EB6E4A" w14:textId="77777777" w:rsidR="00BC1F03" w:rsidRDefault="00B13FF8">
      <w:pPr>
        <w:spacing w:after="0" w:line="259" w:lineRule="auto"/>
        <w:ind w:left="0" w:firstLine="0"/>
      </w:pPr>
      <w:r>
        <w:t xml:space="preserve"> </w:t>
      </w:r>
    </w:p>
    <w:p w14:paraId="06F304FF" w14:textId="77777777" w:rsidR="00BC1F03" w:rsidRDefault="00B13FF8">
      <w:pPr>
        <w:spacing w:after="230"/>
        <w:ind w:left="2" w:right="14"/>
      </w:pPr>
      <w:r>
        <w:t xml:space="preserve">Dit geldt daar waar de installatie redelijkerwijs goed bereikbaar is (onder andere in bereikbare schachten, techniekruimten en dergelijke). </w:t>
      </w:r>
    </w:p>
    <w:p w14:paraId="341364B5" w14:textId="77777777" w:rsidR="00BC1F03" w:rsidRDefault="00B13FF8">
      <w:pPr>
        <w:pStyle w:val="Kop3"/>
        <w:spacing w:after="230"/>
        <w:ind w:left="-5" w:right="723"/>
      </w:pPr>
      <w:r>
        <w:lastRenderedPageBreak/>
        <w:t xml:space="preserve">54 Gassen </w:t>
      </w:r>
    </w:p>
    <w:p w14:paraId="670B44D3" w14:textId="77777777" w:rsidR="00BC1F03" w:rsidRDefault="00B13FF8">
      <w:pPr>
        <w:pStyle w:val="Kop4"/>
        <w:tabs>
          <w:tab w:val="center" w:pos="2964"/>
        </w:tabs>
        <w:ind w:left="-15" w:firstLine="0"/>
      </w:pPr>
      <w:r>
        <w:t xml:space="preserve">54.10.10  </w:t>
      </w:r>
      <w:r>
        <w:tab/>
        <w:t xml:space="preserve">Leidingnet inclusief appendages </w:t>
      </w:r>
    </w:p>
    <w:p w14:paraId="365C4106" w14:textId="77777777" w:rsidR="00BC1F03" w:rsidRDefault="00B13FF8">
      <w:pPr>
        <w:spacing w:after="235"/>
        <w:ind w:left="2" w:right="14"/>
      </w:pPr>
      <w:r>
        <w:t xml:space="preserve">Omvat het gehele inpandige gasleidingnet vanaf het afleverpunt tot en met de afsluiter van het betreffende toestel. </w:t>
      </w:r>
    </w:p>
    <w:p w14:paraId="0C374C03" w14:textId="77777777" w:rsidR="00BC1F03" w:rsidRDefault="00B13FF8">
      <w:pPr>
        <w:ind w:left="2" w:right="14"/>
      </w:pPr>
      <w:r>
        <w:t xml:space="preserve">Eenmaal per jaar: </w:t>
      </w:r>
    </w:p>
    <w:p w14:paraId="406BD7D8" w14:textId="77777777" w:rsidR="00BC1F03" w:rsidRDefault="00B13FF8">
      <w:pPr>
        <w:numPr>
          <w:ilvl w:val="0"/>
          <w:numId w:val="17"/>
        </w:numPr>
        <w:ind w:right="14"/>
      </w:pPr>
      <w:r>
        <w:t>controleren markering,</w:t>
      </w:r>
      <w:r>
        <w:rPr>
          <w:color w:val="0070C0"/>
        </w:rPr>
        <w:t xml:space="preserve"> </w:t>
      </w:r>
      <w:r>
        <w:t xml:space="preserve">zo nodig herstellen; </w:t>
      </w:r>
    </w:p>
    <w:p w14:paraId="0444619F" w14:textId="77777777" w:rsidR="00BC1F03" w:rsidRDefault="00B13FF8">
      <w:pPr>
        <w:numPr>
          <w:ilvl w:val="0"/>
          <w:numId w:val="17"/>
        </w:numPr>
        <w:ind w:right="14"/>
      </w:pPr>
      <w:r>
        <w:t xml:space="preserve">controleren op uitwendige corrosie en beschadigingen, zo nodig behandelen; </w:t>
      </w:r>
    </w:p>
    <w:p w14:paraId="4E61D6AB" w14:textId="77777777" w:rsidR="00BC1F03" w:rsidRDefault="00B13FF8">
      <w:pPr>
        <w:numPr>
          <w:ilvl w:val="0"/>
          <w:numId w:val="17"/>
        </w:numPr>
        <w:ind w:right="14"/>
      </w:pPr>
      <w:r>
        <w:t xml:space="preserve">beproeven van de schakel-, signalerings- en beveiligingsapparatuur; </w:t>
      </w:r>
    </w:p>
    <w:p w14:paraId="1A754A05" w14:textId="77777777" w:rsidR="00BC1F03" w:rsidRDefault="00B13FF8">
      <w:pPr>
        <w:numPr>
          <w:ilvl w:val="0"/>
          <w:numId w:val="17"/>
        </w:numPr>
        <w:ind w:right="14"/>
      </w:pPr>
      <w:r>
        <w:t xml:space="preserve">controleren of de brandwerende doorvoeren nog functioneel zijn, zo nodig aanpassen. Inspectiegegevens dienen in een rapport vastgelegd te worden. </w:t>
      </w:r>
    </w:p>
    <w:p w14:paraId="20A56AE0" w14:textId="77777777" w:rsidR="00BC1F03" w:rsidRDefault="00B13FF8">
      <w:pPr>
        <w:spacing w:after="0" w:line="259" w:lineRule="auto"/>
        <w:ind w:left="0" w:firstLine="0"/>
      </w:pPr>
      <w:r>
        <w:t xml:space="preserve"> </w:t>
      </w:r>
    </w:p>
    <w:p w14:paraId="0501CAAD" w14:textId="77777777" w:rsidR="00BC1F03" w:rsidRDefault="00B13FF8">
      <w:pPr>
        <w:spacing w:after="235"/>
        <w:ind w:left="2" w:right="14"/>
      </w:pPr>
      <w:r>
        <w:t xml:space="preserve">Dit geldt daar waar de installatie redelijkerwijs goed bereikbaar is (onder andere in bereikbare schachten, techniekruimten en dergelijke). </w:t>
      </w:r>
    </w:p>
    <w:p w14:paraId="30C90446" w14:textId="77777777" w:rsidR="00BC1F03" w:rsidRDefault="00B13FF8">
      <w:pPr>
        <w:spacing w:after="233"/>
        <w:ind w:left="2" w:right="14"/>
      </w:pPr>
      <w:r>
        <w:t xml:space="preserve">Wet- en regelgeving conform SCIOS en het Activiteitenbesluit en het BEMS (Besluit Emissie-eisen Middelgrote Stookinstallaties). </w:t>
      </w:r>
    </w:p>
    <w:p w14:paraId="2AB5B877" w14:textId="77777777" w:rsidR="00BC1F03" w:rsidRDefault="00B13FF8">
      <w:pPr>
        <w:spacing w:after="233"/>
        <w:ind w:left="2" w:right="14"/>
      </w:pPr>
      <w:r>
        <w:t xml:space="preserve">Voor brandstoftoevoerleidingen bestaan er twee werkgebieden. </w:t>
      </w:r>
    </w:p>
    <w:p w14:paraId="18726834" w14:textId="77777777" w:rsidR="00BC1F03" w:rsidRDefault="00B13FF8">
      <w:pPr>
        <w:spacing w:after="233"/>
        <w:ind w:left="2" w:right="14"/>
      </w:pPr>
      <w:r>
        <w:t xml:space="preserve">Eerste en bijzondere inspectie &gt;100 kW vermogen. </w:t>
      </w:r>
    </w:p>
    <w:p w14:paraId="7814447D" w14:textId="77777777" w:rsidR="00BC1F03" w:rsidRDefault="00B13FF8">
      <w:pPr>
        <w:spacing w:after="233"/>
        <w:ind w:left="2" w:right="14"/>
      </w:pPr>
      <w:r>
        <w:t xml:space="preserve">Periodieke inspecties &gt;100 kW vermogen eenmaal per twee jaar. </w:t>
      </w:r>
    </w:p>
    <w:p w14:paraId="3C94790E" w14:textId="77777777" w:rsidR="00BC1F03" w:rsidRDefault="00B13FF8">
      <w:pPr>
        <w:spacing w:after="235"/>
        <w:ind w:left="2" w:right="14"/>
      </w:pPr>
      <w:r>
        <w:t xml:space="preserve">Periodiek onderhoud en inspecties conform wetgeving en aanvullende eisen en onderhoudsvoorschriften van de fabrikant. </w:t>
      </w:r>
    </w:p>
    <w:p w14:paraId="26F4DB7D" w14:textId="77777777" w:rsidR="00BC1F03" w:rsidRDefault="00B13FF8">
      <w:pPr>
        <w:spacing w:after="231"/>
        <w:ind w:left="2" w:right="14"/>
      </w:pPr>
      <w:r>
        <w:t xml:space="preserve">Werkzaamheden dienen uitgevoerd te worden door een SCIOS-gecertificeerd bedrijf.  </w:t>
      </w:r>
    </w:p>
    <w:p w14:paraId="1A95163D" w14:textId="77777777" w:rsidR="00BC1F03" w:rsidRDefault="00B13FF8">
      <w:pPr>
        <w:spacing w:after="233"/>
        <w:ind w:left="2" w:right="14"/>
      </w:pPr>
      <w:r>
        <w:t xml:space="preserve">Scope 7a voor gebouwgebonden toepassingen, dus aardgastoevoerleidingen naar installaties voor ruimteverwarming en voor industriële toepassing met een druk van 0,5 bar. </w:t>
      </w:r>
    </w:p>
    <w:p w14:paraId="6482F51B" w14:textId="77777777" w:rsidR="00BC1F03" w:rsidRDefault="00B13FF8">
      <w:pPr>
        <w:pStyle w:val="Kop4"/>
        <w:spacing w:after="230"/>
        <w:ind w:left="-5" w:right="723"/>
      </w:pPr>
      <w:r>
        <w:t xml:space="preserve">54.20  Installaties voor gassen en vacuüm </w:t>
      </w:r>
    </w:p>
    <w:p w14:paraId="0F01E993" w14:textId="77777777" w:rsidR="00BC1F03" w:rsidRDefault="00B13FF8">
      <w:pPr>
        <w:pStyle w:val="Kop5"/>
        <w:spacing w:after="232"/>
        <w:ind w:left="-5" w:right="4262"/>
      </w:pPr>
      <w:r>
        <w:t xml:space="preserve">54.20.20 Perslucht- en vacuuminstallatie </w:t>
      </w:r>
      <w:r>
        <w:rPr>
          <w:b w:val="0"/>
        </w:rPr>
        <w:t xml:space="preserve">Leidingnet inclusief appendages </w:t>
      </w:r>
    </w:p>
    <w:p w14:paraId="576A5AEF" w14:textId="3371784C" w:rsidR="00BC1F03" w:rsidRDefault="00B13FF8">
      <w:pPr>
        <w:spacing w:after="235"/>
        <w:ind w:left="2" w:right="14"/>
      </w:pPr>
      <w:r>
        <w:t xml:space="preserve">Omvat het gehele inpandige leidingnet vanaf de compressor -  vacuümpomp tot en met de afsluiter van het betreffende toestel. </w:t>
      </w:r>
    </w:p>
    <w:p w14:paraId="262F54F3" w14:textId="77777777" w:rsidR="00BC1F03" w:rsidRDefault="00B13FF8">
      <w:pPr>
        <w:ind w:left="2" w:right="14"/>
      </w:pPr>
      <w:r>
        <w:t xml:space="preserve">Eenmaal per jaar: </w:t>
      </w:r>
    </w:p>
    <w:p w14:paraId="00DAA4C1" w14:textId="77777777" w:rsidR="00BC1F03" w:rsidRDefault="00B13FF8">
      <w:pPr>
        <w:numPr>
          <w:ilvl w:val="0"/>
          <w:numId w:val="18"/>
        </w:numPr>
        <w:ind w:right="14" w:hanging="360"/>
      </w:pPr>
      <w:r>
        <w:t xml:space="preserve">leidingnet controleren op dichtheid conform de geldende voorschriften, zo nodig herstellen en het opstellen en indienen van een meetrapportage hiervan; </w:t>
      </w:r>
    </w:p>
    <w:p w14:paraId="3B144C32" w14:textId="77777777" w:rsidR="00B13FF8" w:rsidRDefault="00B13FF8">
      <w:pPr>
        <w:numPr>
          <w:ilvl w:val="0"/>
          <w:numId w:val="18"/>
        </w:numPr>
        <w:ind w:right="14" w:hanging="360"/>
      </w:pPr>
      <w:r>
        <w:t xml:space="preserve">leidingnet controleren op corrosie en daar waar corrosievorming ontstaat, dit verwijderen en de buisleiding behandelen met de daartoe geëigende middelen; </w:t>
      </w:r>
    </w:p>
    <w:p w14:paraId="5EEF359C" w14:textId="3ACBE7FD" w:rsidR="00BC1F03" w:rsidRDefault="00B13FF8">
      <w:pPr>
        <w:numPr>
          <w:ilvl w:val="0"/>
          <w:numId w:val="18"/>
        </w:numPr>
        <w:ind w:right="14" w:hanging="360"/>
      </w:pPr>
      <w:r>
        <w:t xml:space="preserve">controleren van de bevestigingsmiddelen; </w:t>
      </w:r>
    </w:p>
    <w:p w14:paraId="19E8960A" w14:textId="77777777" w:rsidR="00BC1F03" w:rsidRDefault="00B13FF8">
      <w:pPr>
        <w:numPr>
          <w:ilvl w:val="0"/>
          <w:numId w:val="18"/>
        </w:numPr>
        <w:ind w:right="14" w:hanging="360"/>
      </w:pPr>
      <w:r>
        <w:t xml:space="preserve">controleren functionaliteit. </w:t>
      </w:r>
    </w:p>
    <w:p w14:paraId="0AD0BFF3" w14:textId="77777777" w:rsidR="00BC1F03" w:rsidRDefault="00B13FF8">
      <w:pPr>
        <w:spacing w:after="0" w:line="259" w:lineRule="auto"/>
        <w:ind w:left="358" w:firstLine="0"/>
      </w:pPr>
      <w:r>
        <w:t xml:space="preserve"> </w:t>
      </w:r>
    </w:p>
    <w:p w14:paraId="0560773E" w14:textId="11EAD087" w:rsidR="00BC1F03" w:rsidRDefault="00B13FF8">
      <w:pPr>
        <w:ind w:left="2" w:right="14"/>
      </w:pPr>
      <w:r>
        <w:t xml:space="preserve">Compressor &amp; vacuümpomp </w:t>
      </w:r>
    </w:p>
    <w:p w14:paraId="60CB2E35" w14:textId="77777777" w:rsidR="00BC1F03" w:rsidRDefault="00B13FF8">
      <w:pPr>
        <w:spacing w:after="230"/>
        <w:ind w:left="2" w:right="14"/>
      </w:pPr>
      <w:r>
        <w:t xml:space="preserve">Onderhoud conform het voorschrift van de fabrikant. </w:t>
      </w:r>
    </w:p>
    <w:p w14:paraId="6DB8994B" w14:textId="77777777" w:rsidR="00BC1F03" w:rsidRDefault="00B13FF8">
      <w:pPr>
        <w:spacing w:after="4" w:line="250" w:lineRule="auto"/>
        <w:ind w:left="-5" w:right="3861" w:hanging="10"/>
      </w:pPr>
      <w:r>
        <w:rPr>
          <w:b/>
        </w:rPr>
        <w:t xml:space="preserve">54.30.20 Medisch en technisch gasinstallatie </w:t>
      </w:r>
      <w:r>
        <w:t xml:space="preserve">Leidingnet inclusief appendages. </w:t>
      </w:r>
    </w:p>
    <w:p w14:paraId="5DDDBD9E" w14:textId="77777777" w:rsidR="00BC1F03" w:rsidRDefault="00B13FF8">
      <w:pPr>
        <w:spacing w:after="235"/>
        <w:ind w:left="2" w:right="14"/>
      </w:pPr>
      <w:r>
        <w:t xml:space="preserve">Omvat het gehele inpandige leidingnet vanaf het basisstation tot en met de afsluiter van het betreffende toestel. </w:t>
      </w:r>
    </w:p>
    <w:p w14:paraId="1EC03B7B" w14:textId="77777777" w:rsidR="00BC1F03" w:rsidRDefault="00B13FF8">
      <w:pPr>
        <w:ind w:left="2" w:right="14"/>
      </w:pPr>
      <w:r>
        <w:lastRenderedPageBreak/>
        <w:t xml:space="preserve">Eenmaal per jaar: </w:t>
      </w:r>
    </w:p>
    <w:p w14:paraId="4FB6926F" w14:textId="77777777" w:rsidR="00BC1F03" w:rsidRDefault="00B13FF8">
      <w:pPr>
        <w:numPr>
          <w:ilvl w:val="0"/>
          <w:numId w:val="18"/>
        </w:numPr>
        <w:ind w:right="14" w:hanging="360"/>
      </w:pPr>
      <w:r>
        <w:t xml:space="preserve">medisch gasleidingnet controleren op dichtheid conform de geldende voorschriften en het opstellen en indienen van een meetrapportage hiervan; </w:t>
      </w:r>
    </w:p>
    <w:p w14:paraId="2A1C815F" w14:textId="77777777" w:rsidR="00BC1F03" w:rsidRDefault="00B13FF8">
      <w:pPr>
        <w:numPr>
          <w:ilvl w:val="0"/>
          <w:numId w:val="18"/>
        </w:numPr>
        <w:ind w:right="14" w:hanging="360"/>
      </w:pPr>
      <w:r>
        <w:t xml:space="preserve">leidingnet controleren op corrosie en daar waar corrosievorming ontstaat, dit verwijderen en de buisleiding behandelen met de daartoe geëigende middelen; </w:t>
      </w:r>
    </w:p>
    <w:p w14:paraId="229BD335" w14:textId="77777777" w:rsidR="00BC1F03" w:rsidRDefault="00B13FF8">
      <w:pPr>
        <w:numPr>
          <w:ilvl w:val="0"/>
          <w:numId w:val="18"/>
        </w:numPr>
        <w:ind w:right="14" w:hanging="360"/>
      </w:pPr>
      <w:r>
        <w:t xml:space="preserve">controleren van de bevestigingsmiddelen. </w:t>
      </w:r>
    </w:p>
    <w:p w14:paraId="4F026CD9" w14:textId="77777777" w:rsidR="00BC1F03" w:rsidRDefault="00B13FF8">
      <w:pPr>
        <w:spacing w:after="0" w:line="259" w:lineRule="auto"/>
        <w:ind w:left="358" w:firstLine="0"/>
      </w:pPr>
      <w:r>
        <w:t xml:space="preserve"> </w:t>
      </w:r>
    </w:p>
    <w:p w14:paraId="2B169D72" w14:textId="77777777" w:rsidR="00BC1F03" w:rsidRDefault="00B13FF8">
      <w:pPr>
        <w:ind w:left="2" w:right="14"/>
      </w:pPr>
      <w:r>
        <w:t xml:space="preserve">Eenmaal per jaar de appendages controleren op: </w:t>
      </w:r>
    </w:p>
    <w:p w14:paraId="799A207B" w14:textId="77777777" w:rsidR="00B13FF8" w:rsidRDefault="00B13FF8">
      <w:pPr>
        <w:numPr>
          <w:ilvl w:val="0"/>
          <w:numId w:val="18"/>
        </w:numPr>
        <w:ind w:right="14" w:hanging="360"/>
      </w:pPr>
      <w:r>
        <w:t xml:space="preserve">functionaliteit; </w:t>
      </w:r>
    </w:p>
    <w:p w14:paraId="1DA2E560" w14:textId="1874F6E5" w:rsidR="00BC1F03" w:rsidRDefault="00B13FF8">
      <w:pPr>
        <w:numPr>
          <w:ilvl w:val="0"/>
          <w:numId w:val="18"/>
        </w:numPr>
        <w:ind w:right="14" w:hanging="360"/>
      </w:pPr>
      <w:r>
        <w:t xml:space="preserve">dichtheid; </w:t>
      </w:r>
    </w:p>
    <w:p w14:paraId="0D4647E1" w14:textId="77777777" w:rsidR="00BC1F03" w:rsidRDefault="00B13FF8">
      <w:pPr>
        <w:numPr>
          <w:ilvl w:val="0"/>
          <w:numId w:val="18"/>
        </w:numPr>
        <w:ind w:right="14" w:hanging="360"/>
      </w:pPr>
      <w:r>
        <w:t xml:space="preserve">corrosievorming. </w:t>
      </w:r>
    </w:p>
    <w:p w14:paraId="5C403876" w14:textId="77777777" w:rsidR="00BC1F03" w:rsidRDefault="00B13FF8">
      <w:pPr>
        <w:spacing w:after="0" w:line="259" w:lineRule="auto"/>
        <w:ind w:left="358" w:firstLine="0"/>
      </w:pPr>
      <w:r>
        <w:t xml:space="preserve"> </w:t>
      </w:r>
    </w:p>
    <w:p w14:paraId="26C2E9C6" w14:textId="77777777" w:rsidR="00BC1F03" w:rsidRDefault="00B13FF8">
      <w:pPr>
        <w:pStyle w:val="Kop3"/>
        <w:spacing w:after="230"/>
        <w:ind w:left="-5" w:right="723"/>
      </w:pPr>
      <w:r>
        <w:t xml:space="preserve">55 Koudeopwekking en -distributie </w:t>
      </w:r>
    </w:p>
    <w:p w14:paraId="1E8F21C8" w14:textId="77777777" w:rsidR="00BC1F03" w:rsidRDefault="00B13FF8">
      <w:pPr>
        <w:ind w:left="2" w:right="2758"/>
      </w:pPr>
      <w:r>
        <w:rPr>
          <w:b/>
        </w:rPr>
        <w:t xml:space="preserve">55.31.10  </w:t>
      </w:r>
      <w:r>
        <w:rPr>
          <w:b/>
        </w:rPr>
        <w:tab/>
        <w:t xml:space="preserve">Koudemiddelleiding, inclusief appendages </w:t>
      </w:r>
      <w:r>
        <w:t xml:space="preserve">Eenmaal per jaar controle, inspectie en beoordeling van: </w:t>
      </w:r>
    </w:p>
    <w:p w14:paraId="740FA8C1" w14:textId="1AFB9780" w:rsidR="00BC1F03" w:rsidRDefault="00B13FF8" w:rsidP="002E0CE3">
      <w:pPr>
        <w:pStyle w:val="Lijstalinea"/>
        <w:numPr>
          <w:ilvl w:val="0"/>
          <w:numId w:val="41"/>
        </w:numPr>
        <w:ind w:right="536"/>
      </w:pPr>
      <w:r>
        <w:t xml:space="preserve">de functionaliteit van de brandwerende doorvoeren, zo nodig aanpassen. Inspectiegegevens dienen in een rapport vastgelegd te worden. </w:t>
      </w:r>
    </w:p>
    <w:p w14:paraId="17C9EFAC" w14:textId="77777777" w:rsidR="00BC1F03" w:rsidRDefault="00B13FF8">
      <w:pPr>
        <w:spacing w:after="0" w:line="259" w:lineRule="auto"/>
        <w:ind w:left="0" w:firstLine="0"/>
      </w:pPr>
      <w:r>
        <w:t xml:space="preserve"> </w:t>
      </w:r>
    </w:p>
    <w:p w14:paraId="38FC6131" w14:textId="77777777" w:rsidR="00BC1F03" w:rsidRDefault="00B13FF8">
      <w:pPr>
        <w:spacing w:after="233"/>
        <w:ind w:left="2" w:right="14"/>
      </w:pPr>
      <w:r>
        <w:t xml:space="preserve">Dit geldt daar waar de installatie redelijkerwijs goed bereikbaar is (onder andere in bereikbare schachten, techniekruimten en dergelijke). </w:t>
      </w:r>
    </w:p>
    <w:p w14:paraId="4529681F" w14:textId="77777777" w:rsidR="00BC1F03" w:rsidRDefault="00B13FF8">
      <w:pPr>
        <w:pStyle w:val="Kop4"/>
        <w:tabs>
          <w:tab w:val="center" w:pos="3883"/>
        </w:tabs>
        <w:ind w:left="-15" w:firstLine="0"/>
      </w:pPr>
      <w:r>
        <w:t xml:space="preserve">55.31.20  </w:t>
      </w:r>
      <w:r>
        <w:tab/>
        <w:t xml:space="preserve">Leidingen koel/gekoeld water, inclusief appendages </w:t>
      </w:r>
    </w:p>
    <w:p w14:paraId="608C4680" w14:textId="77777777" w:rsidR="00BC1F03" w:rsidRDefault="00B13FF8">
      <w:pPr>
        <w:spacing w:after="233"/>
        <w:ind w:left="2" w:right="14"/>
      </w:pPr>
      <w:r>
        <w:t xml:space="preserve">Omvat het gehele metalen/kunststof buisleidingnet ten behoeve van de koelinstallatie. </w:t>
      </w:r>
    </w:p>
    <w:p w14:paraId="00798328" w14:textId="77777777" w:rsidR="00BC1F03" w:rsidRDefault="00B13FF8">
      <w:pPr>
        <w:ind w:left="2" w:right="14"/>
      </w:pPr>
      <w:r>
        <w:t xml:space="preserve">Eenmaal per jaar: </w:t>
      </w:r>
    </w:p>
    <w:p w14:paraId="50A94329" w14:textId="162BC833" w:rsidR="00BC1F03" w:rsidRDefault="00B13FF8" w:rsidP="002E0CE3">
      <w:pPr>
        <w:pStyle w:val="Lijstalinea"/>
        <w:numPr>
          <w:ilvl w:val="0"/>
          <w:numId w:val="41"/>
        </w:numPr>
        <w:ind w:right="14"/>
      </w:pPr>
      <w:r>
        <w:t xml:space="preserve">controleren of de brandwerende doorvoeren nog functioneel zijn, zo nodig aanpassen. Inspectiegegevens dienen in een rapport vastgelegd te worden. </w:t>
      </w:r>
    </w:p>
    <w:p w14:paraId="08826D7E" w14:textId="77777777" w:rsidR="00BC1F03" w:rsidRDefault="00B13FF8">
      <w:pPr>
        <w:spacing w:after="0" w:line="259" w:lineRule="auto"/>
        <w:ind w:left="0" w:firstLine="0"/>
      </w:pPr>
      <w:r>
        <w:rPr>
          <w:rFonts w:ascii="Tahoma" w:eastAsia="Tahoma" w:hAnsi="Tahoma" w:cs="Tahoma"/>
        </w:rPr>
        <w:t xml:space="preserve"> </w:t>
      </w:r>
    </w:p>
    <w:p w14:paraId="0EAF2171" w14:textId="77777777" w:rsidR="00BC1F03" w:rsidRDefault="00B13FF8">
      <w:pPr>
        <w:spacing w:after="233"/>
        <w:ind w:left="2" w:right="14"/>
      </w:pPr>
      <w:r>
        <w:t xml:space="preserve">Dit geldt daar waar de installatie redelijkerwijs goed bereikbaar is (onder andere in bereikbare schachten, techniekruimten en dergelijke). </w:t>
      </w:r>
    </w:p>
    <w:p w14:paraId="6FA29509" w14:textId="77777777" w:rsidR="00BC1F03" w:rsidRDefault="00B13FF8">
      <w:pPr>
        <w:pStyle w:val="Kop3"/>
        <w:spacing w:after="228"/>
        <w:ind w:left="-5" w:right="723"/>
      </w:pPr>
      <w:r>
        <w:t xml:space="preserve">56 Warmtedistributie  </w:t>
      </w:r>
    </w:p>
    <w:p w14:paraId="4B3C61D2" w14:textId="77777777" w:rsidR="00BC1F03" w:rsidRDefault="00B13FF8">
      <w:pPr>
        <w:pStyle w:val="Kop4"/>
        <w:tabs>
          <w:tab w:val="center" w:pos="2992"/>
        </w:tabs>
        <w:ind w:left="-15" w:firstLine="0"/>
      </w:pPr>
      <w:r>
        <w:t xml:space="preserve">56.10.10  </w:t>
      </w:r>
      <w:r>
        <w:tab/>
        <w:t xml:space="preserve">Leidingnet, inclusief appendages </w:t>
      </w:r>
    </w:p>
    <w:p w14:paraId="66819053" w14:textId="77777777" w:rsidR="00BC1F03" w:rsidRDefault="00B13FF8">
      <w:pPr>
        <w:spacing w:after="233"/>
        <w:ind w:left="2" w:right="14"/>
      </w:pPr>
      <w:r>
        <w:t xml:space="preserve">Omvat het gehele (metalen) buisleidingnet ten behoeve van de verwarmingsinstallatie.  </w:t>
      </w:r>
    </w:p>
    <w:p w14:paraId="138AB498" w14:textId="77777777" w:rsidR="00BC1F03" w:rsidRDefault="00B13FF8">
      <w:pPr>
        <w:ind w:left="2" w:right="14"/>
      </w:pPr>
      <w:r>
        <w:t xml:space="preserve">Eenmaal per jaar: </w:t>
      </w:r>
    </w:p>
    <w:p w14:paraId="4B3EE909" w14:textId="5A2C0CC4" w:rsidR="00BC1F03" w:rsidRDefault="00B13FF8" w:rsidP="002E0CE3">
      <w:pPr>
        <w:pStyle w:val="Lijstalinea"/>
        <w:numPr>
          <w:ilvl w:val="0"/>
          <w:numId w:val="41"/>
        </w:numPr>
        <w:ind w:right="14"/>
      </w:pPr>
      <w:r>
        <w:t xml:space="preserve">controleren of de brandwerende doorvoeren nog functioneel zijn, zo nodig aanpassen. Inspectiegegevens dienen in een rapport vastgelegd te worden. </w:t>
      </w:r>
    </w:p>
    <w:p w14:paraId="477ED27D" w14:textId="77777777" w:rsidR="00BC1F03" w:rsidRDefault="00B13FF8">
      <w:pPr>
        <w:spacing w:after="0" w:line="259" w:lineRule="auto"/>
        <w:ind w:left="0" w:firstLine="0"/>
      </w:pPr>
      <w:r>
        <w:t xml:space="preserve"> </w:t>
      </w:r>
    </w:p>
    <w:p w14:paraId="675DE58B" w14:textId="77777777" w:rsidR="00BC1F03" w:rsidRDefault="00B13FF8">
      <w:pPr>
        <w:spacing w:after="233"/>
        <w:ind w:left="2" w:right="14"/>
      </w:pPr>
      <w:r>
        <w:t xml:space="preserve">Dit geldt daar waar de installatie redelijkerwijs goed bereikbaar is (onder andere in bereikbare schachten, techniekruimten en dergelijke). </w:t>
      </w:r>
    </w:p>
    <w:p w14:paraId="183BE110" w14:textId="77777777" w:rsidR="00BC1F03" w:rsidRDefault="00B13FF8">
      <w:pPr>
        <w:numPr>
          <w:ilvl w:val="0"/>
          <w:numId w:val="19"/>
        </w:numPr>
        <w:spacing w:after="228" w:line="250" w:lineRule="auto"/>
        <w:ind w:right="723" w:hanging="276"/>
      </w:pPr>
      <w:r>
        <w:rPr>
          <w:b/>
        </w:rPr>
        <w:t xml:space="preserve">Luchtbehandeling </w:t>
      </w:r>
    </w:p>
    <w:p w14:paraId="4C35D4F0" w14:textId="77777777" w:rsidR="00BC1F03" w:rsidRDefault="00B13FF8">
      <w:pPr>
        <w:spacing w:after="230" w:line="250" w:lineRule="auto"/>
        <w:ind w:left="-5" w:right="723" w:hanging="10"/>
      </w:pPr>
      <w:r>
        <w:rPr>
          <w:b/>
        </w:rPr>
        <w:t xml:space="preserve">57.00  Functionele omschrijving, installatieonderdelen </w:t>
      </w:r>
    </w:p>
    <w:p w14:paraId="4836E8E2" w14:textId="77777777" w:rsidR="00BC1F03" w:rsidRDefault="00B13FF8">
      <w:pPr>
        <w:pStyle w:val="Kop3"/>
        <w:tabs>
          <w:tab w:val="center" w:pos="2358"/>
        </w:tabs>
        <w:ind w:left="-15" w:firstLine="0"/>
      </w:pPr>
      <w:r>
        <w:t xml:space="preserve">57.00.20  </w:t>
      </w:r>
      <w:r>
        <w:tab/>
        <w:t xml:space="preserve">Technische ruimten </w:t>
      </w:r>
    </w:p>
    <w:p w14:paraId="7D90FCF1" w14:textId="77777777" w:rsidR="00BC1F03" w:rsidRDefault="00B13FF8">
      <w:pPr>
        <w:spacing w:after="233"/>
        <w:ind w:left="2" w:right="14"/>
      </w:pPr>
      <w:r>
        <w:t xml:space="preserve">Betreft de technische ruimte, zijnde geen opstellings-/stookruimte conform Bouwbesluit, waarin kan of is opgesteld: de centrale verwarming, luchtbehandelingskast, warmtepomp, koeling bevochtiginginstallatie, schakelkasten ten behoeve van de meet- en regelinstallatie en verder alle componenten ten behoeve van regeling, verdeling en distributie van cv, gkw en lucht. </w:t>
      </w:r>
    </w:p>
    <w:p w14:paraId="3E449765" w14:textId="77777777" w:rsidR="00BC1F03" w:rsidRDefault="00B13FF8">
      <w:pPr>
        <w:ind w:left="2" w:right="14"/>
      </w:pPr>
      <w:r>
        <w:t xml:space="preserve">Eenmaal per jaar: </w:t>
      </w:r>
    </w:p>
    <w:p w14:paraId="6870E29E" w14:textId="77777777" w:rsidR="00BC1F03" w:rsidRDefault="00B13FF8">
      <w:pPr>
        <w:numPr>
          <w:ilvl w:val="0"/>
          <w:numId w:val="20"/>
        </w:numPr>
        <w:ind w:left="360" w:right="14" w:hanging="358"/>
      </w:pPr>
      <w:r>
        <w:t xml:space="preserve">controleren op veiligheid, vluchtweg; </w:t>
      </w:r>
    </w:p>
    <w:p w14:paraId="4DB2BAF0" w14:textId="77777777" w:rsidR="00BC1F03" w:rsidRDefault="00B13FF8">
      <w:pPr>
        <w:numPr>
          <w:ilvl w:val="0"/>
          <w:numId w:val="20"/>
        </w:numPr>
        <w:ind w:left="360" w:right="14" w:hanging="358"/>
      </w:pPr>
      <w:r>
        <w:t>controleren op voldoende, goede en werkende verlichting,</w:t>
      </w:r>
      <w:r>
        <w:rPr>
          <w:color w:val="0070C0"/>
        </w:rPr>
        <w:t xml:space="preserve"> </w:t>
      </w:r>
      <w:r>
        <w:t xml:space="preserve">zo nodig herstellen; </w:t>
      </w:r>
    </w:p>
    <w:p w14:paraId="5CBA6679" w14:textId="77777777" w:rsidR="00BC1F03" w:rsidRDefault="00B13FF8">
      <w:pPr>
        <w:numPr>
          <w:ilvl w:val="0"/>
          <w:numId w:val="20"/>
        </w:numPr>
        <w:ind w:left="360" w:right="14" w:hanging="358"/>
      </w:pPr>
      <w:r>
        <w:lastRenderedPageBreak/>
        <w:t xml:space="preserve">controleren op bereikbaarheid; </w:t>
      </w:r>
    </w:p>
    <w:p w14:paraId="75FA0F43" w14:textId="77777777" w:rsidR="00BC1F03" w:rsidRDefault="00B13FF8">
      <w:pPr>
        <w:numPr>
          <w:ilvl w:val="0"/>
          <w:numId w:val="20"/>
        </w:numPr>
        <w:ind w:left="360" w:right="14" w:hanging="358"/>
      </w:pPr>
      <w:r>
        <w:t xml:space="preserve">controleren op aanwezigheid van brandbare materialen et cetera; </w:t>
      </w:r>
    </w:p>
    <w:p w14:paraId="15287F58" w14:textId="77777777" w:rsidR="00BC1F03" w:rsidRDefault="00B13FF8">
      <w:pPr>
        <w:numPr>
          <w:ilvl w:val="0"/>
          <w:numId w:val="20"/>
        </w:numPr>
        <w:ind w:left="360" w:right="14" w:hanging="358"/>
      </w:pPr>
      <w:r>
        <w:t xml:space="preserve">controleren van de brandwerende afwerking van de doorvoeren ten behoeve van kanalen, leidingen, kabelgoten etc; </w:t>
      </w:r>
    </w:p>
    <w:p w14:paraId="4DAA0C23" w14:textId="77777777" w:rsidR="00BC1F03" w:rsidRDefault="00B13FF8">
      <w:pPr>
        <w:numPr>
          <w:ilvl w:val="0"/>
          <w:numId w:val="20"/>
        </w:numPr>
        <w:spacing w:after="229"/>
        <w:ind w:left="360" w:right="14" w:hanging="358"/>
      </w:pPr>
      <w:r>
        <w:t xml:space="preserve">controleren of de brandwerende doorvoeren nog functioneel zijn. Inspectiegegevens dienen in een rapport vastgelegd te worden. </w:t>
      </w:r>
    </w:p>
    <w:p w14:paraId="0FA08B43" w14:textId="77777777" w:rsidR="00BC1F03" w:rsidRDefault="00B13FF8">
      <w:pPr>
        <w:pStyle w:val="Kop3"/>
        <w:tabs>
          <w:tab w:val="center" w:pos="1921"/>
        </w:tabs>
        <w:ind w:left="-15" w:firstLine="0"/>
      </w:pPr>
      <w:r>
        <w:t xml:space="preserve">57.00.21  </w:t>
      </w:r>
      <w:r>
        <w:tab/>
        <w:t xml:space="preserve">Schachten </w:t>
      </w:r>
    </w:p>
    <w:p w14:paraId="1D0B3613" w14:textId="77777777" w:rsidR="00BC1F03" w:rsidRDefault="00B13FF8">
      <w:pPr>
        <w:ind w:left="2" w:right="14"/>
      </w:pPr>
      <w:r>
        <w:t xml:space="preserve">Eenmaal per jaar: </w:t>
      </w:r>
    </w:p>
    <w:p w14:paraId="52263B3C" w14:textId="77777777" w:rsidR="00BC1F03" w:rsidRDefault="00B13FF8">
      <w:pPr>
        <w:numPr>
          <w:ilvl w:val="0"/>
          <w:numId w:val="21"/>
        </w:numPr>
        <w:ind w:right="281"/>
      </w:pPr>
      <w:r>
        <w:t xml:space="preserve">controleren op veiligheid; </w:t>
      </w:r>
    </w:p>
    <w:p w14:paraId="1FBB5FD0" w14:textId="77777777" w:rsidR="00BC1F03" w:rsidRDefault="00B13FF8">
      <w:pPr>
        <w:numPr>
          <w:ilvl w:val="0"/>
          <w:numId w:val="21"/>
        </w:numPr>
        <w:ind w:right="281"/>
      </w:pPr>
      <w:r>
        <w:t>controleren op functionele en goede verlichting,</w:t>
      </w:r>
      <w:r>
        <w:rPr>
          <w:color w:val="0070C0"/>
        </w:rPr>
        <w:t xml:space="preserve"> </w:t>
      </w:r>
      <w:r>
        <w:t xml:space="preserve">zo nodig herstellen; </w:t>
      </w:r>
    </w:p>
    <w:p w14:paraId="43FFFA70" w14:textId="77777777" w:rsidR="00B13FF8" w:rsidRDefault="00B13FF8">
      <w:pPr>
        <w:numPr>
          <w:ilvl w:val="0"/>
          <w:numId w:val="21"/>
        </w:numPr>
        <w:ind w:right="281"/>
      </w:pPr>
      <w:r>
        <w:t>controleren van de brandwerende afwerking van de doorvoeren ten behoeve van kanale</w:t>
      </w:r>
    </w:p>
    <w:p w14:paraId="7257816E" w14:textId="524F370E" w:rsidR="00BC1F03" w:rsidRDefault="00B13FF8">
      <w:pPr>
        <w:numPr>
          <w:ilvl w:val="0"/>
          <w:numId w:val="21"/>
        </w:numPr>
        <w:ind w:right="281"/>
      </w:pPr>
      <w:r>
        <w:t xml:space="preserve">het reinigen van de ruimte (bezemschoon); </w:t>
      </w:r>
    </w:p>
    <w:p w14:paraId="220D551F" w14:textId="77777777" w:rsidR="00BC1F03" w:rsidRDefault="00B13FF8">
      <w:pPr>
        <w:numPr>
          <w:ilvl w:val="0"/>
          <w:numId w:val="21"/>
        </w:numPr>
        <w:spacing w:after="229"/>
        <w:ind w:right="281"/>
      </w:pPr>
      <w:r>
        <w:t xml:space="preserve">controleren of de brandwerende doorvoeren nog functioneel zijn. Inspectiegegevens dienen in een rapport vastgelegd te worden. </w:t>
      </w:r>
    </w:p>
    <w:p w14:paraId="748738FC" w14:textId="77777777" w:rsidR="00BC1F03" w:rsidRDefault="00B13FF8">
      <w:pPr>
        <w:pStyle w:val="Kop4"/>
        <w:tabs>
          <w:tab w:val="center" w:pos="2479"/>
        </w:tabs>
        <w:spacing w:after="237"/>
        <w:ind w:left="-15" w:firstLine="0"/>
      </w:pPr>
      <w:r>
        <w:t xml:space="preserve">57.5  </w:t>
      </w:r>
      <w:r>
        <w:tab/>
        <w:t xml:space="preserve">Centrale luchtbehandelingsinstallatie </w:t>
      </w:r>
    </w:p>
    <w:p w14:paraId="02A21AA1" w14:textId="77777777" w:rsidR="00BC1F03" w:rsidRDefault="00B13FF8">
      <w:pPr>
        <w:pStyle w:val="Kop5"/>
        <w:tabs>
          <w:tab w:val="center" w:pos="4006"/>
        </w:tabs>
        <w:ind w:left="-15" w:firstLine="0"/>
      </w:pPr>
      <w:r>
        <w:t xml:space="preserve">57.40.10 </w:t>
      </w:r>
      <w:r>
        <w:tab/>
        <w:t xml:space="preserve">Luchtkanalen centrale ventilatie, inclusief appendages </w:t>
      </w:r>
    </w:p>
    <w:p w14:paraId="1FE4485D" w14:textId="77777777" w:rsidR="00BC1F03" w:rsidRDefault="00B13FF8">
      <w:pPr>
        <w:spacing w:after="235"/>
        <w:ind w:left="2" w:right="14"/>
      </w:pPr>
      <w:r>
        <w:t xml:space="preserve">Het betreft hier het gehele plaatstalen kanalensysteem ten behoeve van de distributie van toevoer- en retourlucht, die gesitueerd is in het gebouw. </w:t>
      </w:r>
    </w:p>
    <w:p w14:paraId="13B8E245" w14:textId="77777777" w:rsidR="00BC1F03" w:rsidRDefault="00B13FF8">
      <w:pPr>
        <w:ind w:left="2" w:right="14"/>
      </w:pPr>
      <w:r>
        <w:t xml:space="preserve">Eenmaal per jaar: </w:t>
      </w:r>
    </w:p>
    <w:p w14:paraId="36CD2A50" w14:textId="77777777" w:rsidR="00BC1F03" w:rsidRDefault="00B13FF8">
      <w:pPr>
        <w:numPr>
          <w:ilvl w:val="0"/>
          <w:numId w:val="22"/>
        </w:numPr>
        <w:ind w:left="360" w:right="642" w:hanging="358"/>
      </w:pPr>
      <w:r>
        <w:t xml:space="preserve">controle op functionaliteit van de brandkleppen, inclusief rapportage; </w:t>
      </w:r>
    </w:p>
    <w:p w14:paraId="77DD1035" w14:textId="77777777" w:rsidR="00BC1F03" w:rsidRDefault="00B13FF8">
      <w:pPr>
        <w:numPr>
          <w:ilvl w:val="0"/>
          <w:numId w:val="22"/>
        </w:numPr>
        <w:ind w:left="360" w:right="642" w:hanging="358"/>
      </w:pPr>
      <w:r>
        <w:t xml:space="preserve">controleren of de brandwerende doorvoeren nog functioneel zijn. Inspectiegegevens dienen in een rapport vastgelegd te worden. </w:t>
      </w:r>
    </w:p>
    <w:p w14:paraId="76C3B697" w14:textId="77777777" w:rsidR="00BC1F03" w:rsidRDefault="00B13FF8">
      <w:pPr>
        <w:spacing w:after="0" w:line="259" w:lineRule="auto"/>
        <w:ind w:left="0" w:firstLine="0"/>
      </w:pPr>
      <w:r>
        <w:t xml:space="preserve"> </w:t>
      </w:r>
    </w:p>
    <w:p w14:paraId="4D40AA14" w14:textId="77777777" w:rsidR="00BC1F03" w:rsidRDefault="00B13FF8">
      <w:pPr>
        <w:spacing w:after="233"/>
        <w:ind w:left="2" w:right="14"/>
      </w:pPr>
      <w:r>
        <w:t xml:space="preserve">Dit geldt daar waar de installatie redelijkerwijs goed bereikbaar is (onder andere in bereikbare schachten, techniekruimen en dergelijke). </w:t>
      </w:r>
    </w:p>
    <w:p w14:paraId="44C99868" w14:textId="77777777" w:rsidR="00BC1F03" w:rsidRDefault="00B13FF8">
      <w:pPr>
        <w:pStyle w:val="Kop4"/>
        <w:tabs>
          <w:tab w:val="center" w:pos="2230"/>
        </w:tabs>
        <w:spacing w:after="237"/>
        <w:ind w:left="-15" w:firstLine="0"/>
      </w:pPr>
      <w:r>
        <w:t xml:space="preserve">57.5  </w:t>
      </w:r>
      <w:r>
        <w:tab/>
        <w:t xml:space="preserve">Centrale mechanische ventilatie </w:t>
      </w:r>
    </w:p>
    <w:p w14:paraId="04E8B124" w14:textId="77777777" w:rsidR="00BC1F03" w:rsidRDefault="00B13FF8">
      <w:pPr>
        <w:tabs>
          <w:tab w:val="center" w:pos="2530"/>
        </w:tabs>
        <w:spacing w:after="4" w:line="250" w:lineRule="auto"/>
        <w:ind w:left="-15" w:firstLine="0"/>
      </w:pPr>
      <w:r>
        <w:rPr>
          <w:b/>
        </w:rPr>
        <w:t xml:space="preserve">57.52.10  </w:t>
      </w:r>
      <w:r>
        <w:rPr>
          <w:b/>
        </w:rPr>
        <w:tab/>
        <w:t xml:space="preserve">Luchtbehandelingskast </w:t>
      </w:r>
    </w:p>
    <w:p w14:paraId="6DE06002" w14:textId="77777777" w:rsidR="00BC1F03" w:rsidRDefault="00B13FF8">
      <w:pPr>
        <w:spacing w:after="230"/>
        <w:ind w:left="2" w:right="14"/>
      </w:pPr>
      <w:r>
        <w:t xml:space="preserve">Eenmaal per jaar: </w:t>
      </w:r>
    </w:p>
    <w:p w14:paraId="53D013D4" w14:textId="77777777" w:rsidR="00BC1F03" w:rsidRDefault="00B13FF8">
      <w:pPr>
        <w:spacing w:after="4" w:line="250" w:lineRule="auto"/>
        <w:ind w:left="-5" w:right="723" w:hanging="10"/>
      </w:pPr>
      <w:r>
        <w:rPr>
          <w:b/>
        </w:rPr>
        <w:t xml:space="preserve">Algemeen </w:t>
      </w:r>
    </w:p>
    <w:p w14:paraId="70958374" w14:textId="2E049AF0" w:rsidR="00BC1F03" w:rsidRDefault="00B13FF8" w:rsidP="002E0CE3">
      <w:pPr>
        <w:pStyle w:val="Lijstalinea"/>
        <w:numPr>
          <w:ilvl w:val="0"/>
          <w:numId w:val="41"/>
        </w:numPr>
        <w:tabs>
          <w:tab w:val="center" w:pos="1806"/>
        </w:tabs>
      </w:pPr>
      <w:r>
        <w:t xml:space="preserve">Controle op functionele werking. </w:t>
      </w:r>
    </w:p>
    <w:p w14:paraId="32E0F85F" w14:textId="77777777" w:rsidR="00BC1F03" w:rsidRDefault="00B13FF8">
      <w:pPr>
        <w:spacing w:after="0" w:line="259" w:lineRule="auto"/>
        <w:ind w:left="377" w:firstLine="0"/>
      </w:pPr>
      <w:r>
        <w:t xml:space="preserve"> </w:t>
      </w:r>
    </w:p>
    <w:p w14:paraId="7BA51878" w14:textId="77777777" w:rsidR="00BC1F03" w:rsidRDefault="00B13FF8">
      <w:pPr>
        <w:pStyle w:val="Kop3"/>
        <w:ind w:left="-5" w:right="723"/>
      </w:pPr>
      <w:r>
        <w:t xml:space="preserve">Filter </w:t>
      </w:r>
    </w:p>
    <w:p w14:paraId="07A8AA22" w14:textId="64412BCB" w:rsidR="00BC1F03" w:rsidRDefault="00B13FF8" w:rsidP="002E0CE3">
      <w:pPr>
        <w:pStyle w:val="Lijstalinea"/>
        <w:numPr>
          <w:ilvl w:val="0"/>
          <w:numId w:val="41"/>
        </w:numPr>
        <w:tabs>
          <w:tab w:val="center" w:pos="4266"/>
        </w:tabs>
        <w:spacing w:after="201"/>
      </w:pPr>
      <w:r>
        <w:t xml:space="preserve">Vervangen van de filters &gt;100 pascal bij de beginsituatie </w:t>
      </w:r>
      <w:r w:rsidRPr="00E71EEE">
        <w:rPr>
          <w:b/>
        </w:rPr>
        <w:t>of</w:t>
      </w:r>
      <w:r>
        <w:t xml:space="preserve"> volgens fabrikantvoorschrift. </w:t>
      </w:r>
    </w:p>
    <w:p w14:paraId="6C939B9D" w14:textId="77777777" w:rsidR="00BC1F03" w:rsidRDefault="00B13FF8">
      <w:pPr>
        <w:pStyle w:val="Kop4"/>
        <w:tabs>
          <w:tab w:val="center" w:pos="2740"/>
        </w:tabs>
        <w:spacing w:after="235"/>
        <w:ind w:left="-15" w:firstLine="0"/>
      </w:pPr>
      <w:r>
        <w:t xml:space="preserve">57.7  </w:t>
      </w:r>
      <w:r>
        <w:tab/>
        <w:t xml:space="preserve">Warmte- en koudeoverdracht/bevochtiging </w:t>
      </w:r>
    </w:p>
    <w:p w14:paraId="75C5B7E3" w14:textId="77777777" w:rsidR="00BC1F03" w:rsidRDefault="00B13FF8">
      <w:pPr>
        <w:spacing w:after="4" w:line="250" w:lineRule="auto"/>
        <w:ind w:left="-5" w:right="1387" w:hanging="10"/>
      </w:pPr>
      <w:r>
        <w:rPr>
          <w:b/>
        </w:rPr>
        <w:t xml:space="preserve">57.71.50  Elektrische stoombevochtigers/adiabatische bevochtiger </w:t>
      </w:r>
      <w:r>
        <w:t xml:space="preserve">Eenmaal per jaar: </w:t>
      </w:r>
    </w:p>
    <w:p w14:paraId="3D2C885C" w14:textId="77777777" w:rsidR="00BC1F03" w:rsidRDefault="00B13FF8">
      <w:pPr>
        <w:numPr>
          <w:ilvl w:val="0"/>
          <w:numId w:val="23"/>
        </w:numPr>
        <w:ind w:right="14" w:hanging="360"/>
      </w:pPr>
      <w:r>
        <w:t xml:space="preserve">controleren op goede werking; </w:t>
      </w:r>
    </w:p>
    <w:p w14:paraId="707805DD" w14:textId="77777777" w:rsidR="00BC1F03" w:rsidRDefault="00B13FF8">
      <w:pPr>
        <w:numPr>
          <w:ilvl w:val="0"/>
          <w:numId w:val="23"/>
        </w:numPr>
        <w:spacing w:after="198"/>
        <w:ind w:right="14" w:hanging="360"/>
      </w:pPr>
      <w:r>
        <w:t xml:space="preserve">controleren op de werking van de regeling; </w:t>
      </w:r>
    </w:p>
    <w:p w14:paraId="4785E453" w14:textId="77777777" w:rsidR="00BC1F03" w:rsidRDefault="00B13FF8">
      <w:pPr>
        <w:pStyle w:val="Kop3"/>
        <w:spacing w:after="230"/>
        <w:ind w:left="-5" w:right="723"/>
      </w:pPr>
      <w:r>
        <w:t xml:space="preserve">58 Regeling klimaat en sanitair  </w:t>
      </w:r>
    </w:p>
    <w:p w14:paraId="76951380" w14:textId="77777777" w:rsidR="00BC1F03" w:rsidRDefault="00B13FF8">
      <w:pPr>
        <w:pStyle w:val="Kop4"/>
        <w:tabs>
          <w:tab w:val="center" w:pos="1640"/>
        </w:tabs>
        <w:spacing w:after="237"/>
        <w:ind w:left="-15" w:firstLine="0"/>
      </w:pPr>
      <w:r>
        <w:t xml:space="preserve">58.2  </w:t>
      </w:r>
      <w:r>
        <w:tab/>
        <w:t xml:space="preserve">Centrale regelingen </w:t>
      </w:r>
    </w:p>
    <w:p w14:paraId="5019FD0D" w14:textId="4E37792C" w:rsidR="00BC1F03" w:rsidRDefault="00B13FF8">
      <w:pPr>
        <w:spacing w:after="4" w:line="250" w:lineRule="auto"/>
        <w:ind w:left="343" w:right="723" w:hanging="358"/>
      </w:pPr>
      <w:r>
        <w:rPr>
          <w:b/>
        </w:rPr>
        <w:t xml:space="preserve">58.20.10 Regel klimaat en sanitair; centrale melding, meting en sturing regelingskasten </w:t>
      </w:r>
      <w:r>
        <w:t xml:space="preserve">Eenmaal per jaar: </w:t>
      </w:r>
    </w:p>
    <w:p w14:paraId="100DB6C4" w14:textId="77777777" w:rsidR="00BC1F03" w:rsidRDefault="00B13FF8">
      <w:pPr>
        <w:numPr>
          <w:ilvl w:val="0"/>
          <w:numId w:val="24"/>
        </w:numPr>
        <w:ind w:right="14"/>
      </w:pPr>
      <w:r>
        <w:t xml:space="preserve">Controle doormeldingen, zo nodig herstellen. </w:t>
      </w:r>
    </w:p>
    <w:p w14:paraId="792924E9" w14:textId="77777777" w:rsidR="00BC1F03" w:rsidRDefault="00B13FF8">
      <w:pPr>
        <w:numPr>
          <w:ilvl w:val="0"/>
          <w:numId w:val="24"/>
        </w:numPr>
        <w:ind w:right="14"/>
      </w:pPr>
      <w:r>
        <w:t xml:space="preserve">Controle van beveiligingen, storings(door)meldingen, overwerktimers, zo nodig herstellen. </w:t>
      </w:r>
    </w:p>
    <w:p w14:paraId="3A7A0930" w14:textId="77777777" w:rsidR="00BC1F03" w:rsidRDefault="00B13FF8">
      <w:pPr>
        <w:numPr>
          <w:ilvl w:val="0"/>
          <w:numId w:val="24"/>
        </w:numPr>
        <w:ind w:right="14"/>
      </w:pPr>
      <w:r>
        <w:t xml:space="preserve">Controle op functionaliteit. </w:t>
      </w:r>
    </w:p>
    <w:p w14:paraId="76BF4ABB" w14:textId="77777777" w:rsidR="00BC1F03" w:rsidRDefault="00B13FF8">
      <w:pPr>
        <w:spacing w:after="228"/>
        <w:ind w:left="2" w:right="14"/>
      </w:pPr>
      <w:r>
        <w:lastRenderedPageBreak/>
        <w:t xml:space="preserve">Inspectiegegevens dienen in een rapport vastgelegd te worden. </w:t>
      </w:r>
    </w:p>
    <w:p w14:paraId="23A2CF09" w14:textId="77777777" w:rsidR="00BC1F03" w:rsidRDefault="00B13FF8">
      <w:pPr>
        <w:spacing w:after="4" w:line="250" w:lineRule="auto"/>
        <w:ind w:left="-5" w:right="3973" w:hanging="10"/>
      </w:pPr>
      <w:r>
        <w:rPr>
          <w:b/>
        </w:rPr>
        <w:t xml:space="preserve">58.20.20 Regelsysteem met vrije configuratie </w:t>
      </w:r>
      <w:r>
        <w:t xml:space="preserve">Eenmaal per jaar: </w:t>
      </w:r>
    </w:p>
    <w:p w14:paraId="37ED63B6" w14:textId="77777777" w:rsidR="00BC1F03" w:rsidRDefault="00B13FF8">
      <w:pPr>
        <w:numPr>
          <w:ilvl w:val="0"/>
          <w:numId w:val="24"/>
        </w:numPr>
        <w:ind w:right="14"/>
      </w:pPr>
      <w:r>
        <w:t xml:space="preserve">functiecontrole regelkringen; </w:t>
      </w:r>
    </w:p>
    <w:p w14:paraId="291715FC" w14:textId="77777777" w:rsidR="00BC1F03" w:rsidRDefault="00B13FF8">
      <w:pPr>
        <w:numPr>
          <w:ilvl w:val="0"/>
          <w:numId w:val="24"/>
        </w:numPr>
        <w:ind w:right="14"/>
      </w:pPr>
      <w:r>
        <w:t xml:space="preserve">controle van beveiligingen, storings(door)meldingen, overwerktimers, zo nodig herstellen; Inspectiegegevens dienen in een rapport vastgelegd te worden. </w:t>
      </w:r>
    </w:p>
    <w:p w14:paraId="75B3285B" w14:textId="77777777" w:rsidR="00BC1F03" w:rsidRDefault="00B13FF8">
      <w:pPr>
        <w:spacing w:after="221" w:line="259" w:lineRule="auto"/>
        <w:ind w:left="0" w:firstLine="0"/>
      </w:pPr>
      <w:r>
        <w:t xml:space="preserve"> </w:t>
      </w:r>
    </w:p>
    <w:p w14:paraId="752013A8" w14:textId="77777777" w:rsidR="00BC1F03" w:rsidRDefault="00B13FF8">
      <w:pPr>
        <w:pStyle w:val="Kop5"/>
        <w:tabs>
          <w:tab w:val="center" w:pos="2093"/>
        </w:tabs>
        <w:ind w:left="-15" w:firstLine="0"/>
      </w:pPr>
      <w:r>
        <w:t xml:space="preserve">58.20.40 </w:t>
      </w:r>
      <w:r>
        <w:tab/>
        <w:t xml:space="preserve">Bedien/paneel </w:t>
      </w:r>
    </w:p>
    <w:p w14:paraId="6A9F03BF" w14:textId="77777777" w:rsidR="00BC1F03" w:rsidRDefault="00B13FF8">
      <w:pPr>
        <w:ind w:left="2" w:right="14"/>
      </w:pPr>
      <w:r>
        <w:t xml:space="preserve">Eenmaal per jaar:  </w:t>
      </w:r>
    </w:p>
    <w:p w14:paraId="715FAFFE" w14:textId="3F5FBDF3" w:rsidR="00BC1F03" w:rsidRDefault="00B13FF8" w:rsidP="002E0CE3">
      <w:pPr>
        <w:pStyle w:val="Lijstalinea"/>
        <w:numPr>
          <w:ilvl w:val="0"/>
          <w:numId w:val="41"/>
        </w:numPr>
        <w:ind w:right="14"/>
      </w:pPr>
      <w:r>
        <w:t xml:space="preserve">functiecontrole van beveiligingen, storings(door)meldingen, overwerktimers, zo nodig herstellen; Inspectiegegevens dienen in een rapport vastgelegd te worden. </w:t>
      </w:r>
    </w:p>
    <w:p w14:paraId="7EEF9BE8" w14:textId="77777777" w:rsidR="00BC1F03" w:rsidRDefault="00B13FF8">
      <w:pPr>
        <w:pStyle w:val="Kop3"/>
        <w:tabs>
          <w:tab w:val="center" w:pos="1240"/>
        </w:tabs>
        <w:spacing w:after="237"/>
        <w:ind w:left="-15" w:firstLine="0"/>
      </w:pPr>
      <w:r>
        <w:t xml:space="preserve">65 </w:t>
      </w:r>
      <w:r>
        <w:tab/>
        <w:t xml:space="preserve">Beveiliging  </w:t>
      </w:r>
    </w:p>
    <w:p w14:paraId="493CFE34" w14:textId="77777777" w:rsidR="00BC1F03" w:rsidRDefault="00B13FF8">
      <w:pPr>
        <w:pStyle w:val="Kop4"/>
        <w:tabs>
          <w:tab w:val="center" w:pos="2281"/>
        </w:tabs>
        <w:ind w:left="-15" w:firstLine="0"/>
      </w:pPr>
      <w:r>
        <w:t xml:space="preserve">65.12.10 </w:t>
      </w:r>
      <w:r>
        <w:tab/>
        <w:t xml:space="preserve">Brandslanghaspel </w:t>
      </w:r>
    </w:p>
    <w:p w14:paraId="43F0F286" w14:textId="77777777" w:rsidR="00BC1F03" w:rsidRDefault="00B13FF8">
      <w:pPr>
        <w:spacing w:after="233"/>
        <w:ind w:left="2" w:right="14"/>
      </w:pPr>
      <w:r>
        <w:t xml:space="preserve">Onderhoud en inspectie conform de NEN-EN 671-3. </w:t>
      </w:r>
    </w:p>
    <w:p w14:paraId="0D94CC29" w14:textId="77777777" w:rsidR="00BC1F03" w:rsidRDefault="00B13FF8">
      <w:pPr>
        <w:ind w:left="2" w:right="14"/>
      </w:pPr>
      <w:r>
        <w:t xml:space="preserve">Eenmaal per jaar: </w:t>
      </w:r>
    </w:p>
    <w:p w14:paraId="2068ED54" w14:textId="77777777" w:rsidR="00BC1F03" w:rsidRDefault="00B13FF8">
      <w:pPr>
        <w:numPr>
          <w:ilvl w:val="0"/>
          <w:numId w:val="25"/>
        </w:numPr>
        <w:ind w:right="14"/>
      </w:pPr>
      <w:r>
        <w:t xml:space="preserve">controleren bereikbaarheid; </w:t>
      </w:r>
    </w:p>
    <w:p w14:paraId="74657E56" w14:textId="77777777" w:rsidR="00BC1F03" w:rsidRDefault="00B13FF8">
      <w:pPr>
        <w:numPr>
          <w:ilvl w:val="0"/>
          <w:numId w:val="25"/>
        </w:numPr>
        <w:ind w:right="14"/>
      </w:pPr>
      <w:r>
        <w:t xml:space="preserve">controleren op verzegeling, zo nodig herstellen; </w:t>
      </w:r>
    </w:p>
    <w:p w14:paraId="74ACACBD" w14:textId="77777777" w:rsidR="00BC1F03" w:rsidRDefault="00B13FF8">
      <w:pPr>
        <w:numPr>
          <w:ilvl w:val="0"/>
          <w:numId w:val="25"/>
        </w:numPr>
        <w:ind w:right="14"/>
      </w:pPr>
      <w:r>
        <w:t xml:space="preserve">controleren afsluiterorgaan en pakkingbus op lekkage, zo nodig herstellen; </w:t>
      </w:r>
    </w:p>
    <w:p w14:paraId="1F6BC679" w14:textId="77777777" w:rsidR="00BC1F03" w:rsidRDefault="00B13FF8">
      <w:pPr>
        <w:numPr>
          <w:ilvl w:val="0"/>
          <w:numId w:val="25"/>
        </w:numPr>
        <w:ind w:right="14"/>
      </w:pPr>
      <w:r>
        <w:t xml:space="preserve">controleren op bediening en gangbaarheid, zo nodig herstellen; </w:t>
      </w:r>
    </w:p>
    <w:p w14:paraId="04A9D485" w14:textId="77777777" w:rsidR="00BC1F03" w:rsidRDefault="00B13FF8">
      <w:pPr>
        <w:numPr>
          <w:ilvl w:val="0"/>
          <w:numId w:val="25"/>
        </w:numPr>
        <w:ind w:right="14"/>
      </w:pPr>
      <w:r>
        <w:t xml:space="preserve">controleren slang op beschadiging en veroudering; </w:t>
      </w:r>
    </w:p>
    <w:p w14:paraId="024AAD84" w14:textId="77777777" w:rsidR="00BC1F03" w:rsidRDefault="00B13FF8">
      <w:pPr>
        <w:numPr>
          <w:ilvl w:val="0"/>
          <w:numId w:val="25"/>
        </w:numPr>
        <w:spacing w:after="207"/>
        <w:ind w:right="14"/>
      </w:pPr>
      <w:r>
        <w:t xml:space="preserve">controleren geleiding op gangbaarheid en slijtage, zo nodig herstellen; </w:t>
      </w:r>
      <w:r>
        <w:rPr>
          <w:rFonts w:ascii="Segoe UI Symbol" w:eastAsia="Segoe UI Symbol" w:hAnsi="Segoe UI Symbol" w:cs="Segoe UI Symbol"/>
        </w:rPr>
        <w:t></w:t>
      </w:r>
      <w:r>
        <w:t xml:space="preserve"> </w:t>
      </w:r>
      <w:r>
        <w:tab/>
        <w:t xml:space="preserve">logboeken invullen. </w:t>
      </w:r>
    </w:p>
    <w:p w14:paraId="05EF411A" w14:textId="77777777" w:rsidR="00BC1F03" w:rsidRDefault="00B13FF8">
      <w:pPr>
        <w:pStyle w:val="Kop4"/>
        <w:ind w:left="-5" w:right="723"/>
      </w:pPr>
      <w:r>
        <w:rPr>
          <w:strike/>
        </w:rPr>
        <w:t>65.</w:t>
      </w:r>
      <w:r>
        <w:t xml:space="preserve">20.20 Draagbaar blustoestel </w:t>
      </w:r>
    </w:p>
    <w:p w14:paraId="46A13300" w14:textId="77777777" w:rsidR="00BC1F03" w:rsidRDefault="00B13FF8">
      <w:pPr>
        <w:spacing w:after="231"/>
        <w:ind w:left="2" w:right="14"/>
      </w:pPr>
      <w:r>
        <w:t xml:space="preserve">Onderhoud en inspectie conform de NEN 2559. </w:t>
      </w:r>
    </w:p>
    <w:p w14:paraId="312E6C72" w14:textId="77777777" w:rsidR="00BC1F03" w:rsidRDefault="00B13FF8">
      <w:pPr>
        <w:ind w:left="2" w:right="14"/>
      </w:pPr>
      <w:r>
        <w:t xml:space="preserve">Eenmaal per jaar: </w:t>
      </w:r>
    </w:p>
    <w:p w14:paraId="5D0319B8" w14:textId="77777777" w:rsidR="00BC1F03" w:rsidRDefault="00B13FF8">
      <w:pPr>
        <w:numPr>
          <w:ilvl w:val="0"/>
          <w:numId w:val="26"/>
        </w:numPr>
        <w:ind w:right="14"/>
      </w:pPr>
      <w:r>
        <w:t xml:space="preserve">controleren bereikbaarheid; </w:t>
      </w:r>
    </w:p>
    <w:p w14:paraId="5AFE8C8C" w14:textId="77777777" w:rsidR="00BC1F03" w:rsidRDefault="00B13FF8">
      <w:pPr>
        <w:numPr>
          <w:ilvl w:val="0"/>
          <w:numId w:val="26"/>
        </w:numPr>
        <w:ind w:right="14"/>
      </w:pPr>
      <w:r>
        <w:t xml:space="preserve">controleren afsluiterorgaan en pakkingbus op lekkage, zo nodig herstellen; </w:t>
      </w:r>
    </w:p>
    <w:p w14:paraId="7262B57E" w14:textId="77777777" w:rsidR="00BC1F03" w:rsidRDefault="00B13FF8">
      <w:pPr>
        <w:numPr>
          <w:ilvl w:val="0"/>
          <w:numId w:val="26"/>
        </w:numPr>
        <w:ind w:right="14"/>
      </w:pPr>
      <w:r>
        <w:t xml:space="preserve">controleren op bediening en gangbaarheid, zo nodig herstellen; </w:t>
      </w:r>
    </w:p>
    <w:p w14:paraId="4FD98C6C" w14:textId="77777777" w:rsidR="00BC1F03" w:rsidRDefault="00B13FF8">
      <w:pPr>
        <w:numPr>
          <w:ilvl w:val="0"/>
          <w:numId w:val="26"/>
        </w:numPr>
        <w:ind w:right="14"/>
      </w:pPr>
      <w:r>
        <w:t xml:space="preserve">controleren beschadiging; </w:t>
      </w:r>
    </w:p>
    <w:p w14:paraId="67ECE991" w14:textId="77777777" w:rsidR="00BC1F03" w:rsidRDefault="00B13FF8">
      <w:pPr>
        <w:numPr>
          <w:ilvl w:val="0"/>
          <w:numId w:val="26"/>
        </w:numPr>
        <w:spacing w:after="207"/>
        <w:ind w:right="14"/>
      </w:pPr>
      <w:r>
        <w:t xml:space="preserve">controleren bereikbaarheid en zichtbaarheid; </w:t>
      </w:r>
      <w:r>
        <w:rPr>
          <w:rFonts w:ascii="Segoe UI Symbol" w:eastAsia="Segoe UI Symbol" w:hAnsi="Segoe UI Symbol" w:cs="Segoe UI Symbol"/>
        </w:rPr>
        <w:t></w:t>
      </w:r>
      <w:r>
        <w:t xml:space="preserve"> </w:t>
      </w:r>
      <w:r>
        <w:tab/>
        <w:t xml:space="preserve">logboeken invullen. </w:t>
      </w:r>
    </w:p>
    <w:p w14:paraId="06C953D2" w14:textId="77777777" w:rsidR="00BC1F03" w:rsidRDefault="00B13FF8">
      <w:pPr>
        <w:pStyle w:val="Kop4"/>
        <w:ind w:left="-5" w:right="723"/>
      </w:pPr>
      <w:r>
        <w:t xml:space="preserve">65.13.10 Droge blusleiding </w:t>
      </w:r>
    </w:p>
    <w:p w14:paraId="74A1413B" w14:textId="77777777" w:rsidR="00BC1F03" w:rsidRDefault="00B13FF8">
      <w:pPr>
        <w:spacing w:after="230"/>
        <w:ind w:left="2" w:right="14"/>
      </w:pPr>
      <w:r>
        <w:t xml:space="preserve">Onderhoud en inspectie conform de NEN1594-09. </w:t>
      </w:r>
    </w:p>
    <w:p w14:paraId="69505923" w14:textId="77777777" w:rsidR="00BC1F03" w:rsidRDefault="00B13FF8">
      <w:pPr>
        <w:ind w:left="2" w:right="14"/>
      </w:pPr>
      <w:r>
        <w:t xml:space="preserve">Eenmaal per jaar: </w:t>
      </w:r>
    </w:p>
    <w:p w14:paraId="4A787259" w14:textId="77777777" w:rsidR="00BC1F03" w:rsidRDefault="00B13FF8">
      <w:pPr>
        <w:numPr>
          <w:ilvl w:val="0"/>
          <w:numId w:val="27"/>
        </w:numPr>
        <w:ind w:right="14"/>
      </w:pPr>
      <w:r>
        <w:t xml:space="preserve">controleren bereikbaarheid; </w:t>
      </w:r>
    </w:p>
    <w:p w14:paraId="09C7A9FC" w14:textId="77777777" w:rsidR="00BC1F03" w:rsidRDefault="00B13FF8">
      <w:pPr>
        <w:numPr>
          <w:ilvl w:val="0"/>
          <w:numId w:val="27"/>
        </w:numPr>
        <w:ind w:right="14"/>
      </w:pPr>
      <w:r>
        <w:t xml:space="preserve">controleren afsluiterorgaan en pakkingbus op lekkage, zo nodig herstellen; </w:t>
      </w:r>
    </w:p>
    <w:p w14:paraId="4BD0E05E" w14:textId="77777777" w:rsidR="00BC1F03" w:rsidRDefault="00B13FF8">
      <w:pPr>
        <w:numPr>
          <w:ilvl w:val="0"/>
          <w:numId w:val="27"/>
        </w:numPr>
        <w:ind w:right="14"/>
      </w:pPr>
      <w:r>
        <w:t xml:space="preserve">controleren op bediening en gangbaarheid, zo nodig herstellen; </w:t>
      </w:r>
    </w:p>
    <w:p w14:paraId="273C5C5A" w14:textId="77777777" w:rsidR="00BC1F03" w:rsidRDefault="00B13FF8">
      <w:pPr>
        <w:numPr>
          <w:ilvl w:val="0"/>
          <w:numId w:val="27"/>
        </w:numPr>
        <w:ind w:right="14"/>
      </w:pPr>
      <w:r>
        <w:t xml:space="preserve">controleren beschadiging; </w:t>
      </w:r>
    </w:p>
    <w:p w14:paraId="51AFB93E" w14:textId="77777777" w:rsidR="00BC1F03" w:rsidRDefault="00B13FF8">
      <w:pPr>
        <w:numPr>
          <w:ilvl w:val="0"/>
          <w:numId w:val="27"/>
        </w:numPr>
        <w:spacing w:after="204"/>
        <w:ind w:right="14"/>
      </w:pPr>
      <w:r>
        <w:t xml:space="preserve">controleren bereikbaarheid brandweer; </w:t>
      </w:r>
      <w:r>
        <w:rPr>
          <w:rFonts w:ascii="Segoe UI Symbol" w:eastAsia="Segoe UI Symbol" w:hAnsi="Segoe UI Symbol" w:cs="Segoe UI Symbol"/>
        </w:rPr>
        <w:t></w:t>
      </w:r>
      <w:r>
        <w:t xml:space="preserve"> </w:t>
      </w:r>
      <w:r>
        <w:tab/>
        <w:t xml:space="preserve">logboeken invullen. </w:t>
      </w:r>
    </w:p>
    <w:p w14:paraId="5D62637A" w14:textId="77777777" w:rsidR="00BC1F03" w:rsidRDefault="00B13FF8">
      <w:pPr>
        <w:pStyle w:val="Kop4"/>
        <w:ind w:left="-5" w:right="723"/>
      </w:pPr>
      <w:r>
        <w:t xml:space="preserve">65.14.10 Gasblusinstallatie </w:t>
      </w:r>
    </w:p>
    <w:p w14:paraId="228F2500" w14:textId="77777777" w:rsidR="00BC1F03" w:rsidRDefault="00B13FF8">
      <w:pPr>
        <w:spacing w:after="233"/>
        <w:ind w:left="2" w:right="14"/>
      </w:pPr>
      <w:r>
        <w:t xml:space="preserve">Onderhoud en inspectie conform de BRL-K21022/01 met de onderliggende normen waar naar verwezen wordt. </w:t>
      </w:r>
    </w:p>
    <w:p w14:paraId="688B3721" w14:textId="77777777" w:rsidR="00BC1F03" w:rsidRDefault="00B13FF8">
      <w:pPr>
        <w:ind w:left="2" w:right="14"/>
      </w:pPr>
      <w:r>
        <w:t xml:space="preserve">Eenmaal per jaar: </w:t>
      </w:r>
    </w:p>
    <w:p w14:paraId="3FCEEDCA" w14:textId="77777777" w:rsidR="00BC1F03" w:rsidRDefault="00B13FF8">
      <w:pPr>
        <w:numPr>
          <w:ilvl w:val="0"/>
          <w:numId w:val="28"/>
        </w:numPr>
        <w:ind w:right="14"/>
      </w:pPr>
      <w:r>
        <w:t xml:space="preserve">controleren bereikbaarheid; </w:t>
      </w:r>
    </w:p>
    <w:p w14:paraId="00854171" w14:textId="77777777" w:rsidR="00BC1F03" w:rsidRDefault="00B13FF8">
      <w:pPr>
        <w:numPr>
          <w:ilvl w:val="0"/>
          <w:numId w:val="28"/>
        </w:numPr>
        <w:ind w:right="14"/>
      </w:pPr>
      <w:r>
        <w:t xml:space="preserve">controleren op bediening en doormelding; </w:t>
      </w:r>
      <w:r>
        <w:rPr>
          <w:rFonts w:ascii="Segoe UI Symbol" w:eastAsia="Segoe UI Symbol" w:hAnsi="Segoe UI Symbol" w:cs="Segoe UI Symbol"/>
        </w:rPr>
        <w:t></w:t>
      </w:r>
      <w:r>
        <w:t xml:space="preserve"> </w:t>
      </w:r>
      <w:r>
        <w:tab/>
        <w:t xml:space="preserve"> controleren beschadiging; </w:t>
      </w:r>
    </w:p>
    <w:p w14:paraId="132C447A" w14:textId="77777777" w:rsidR="00BC1F03" w:rsidRDefault="00B13FF8">
      <w:pPr>
        <w:numPr>
          <w:ilvl w:val="0"/>
          <w:numId w:val="28"/>
        </w:numPr>
        <w:ind w:right="14"/>
      </w:pPr>
      <w:r>
        <w:t xml:space="preserve">logboeken invullen. </w:t>
      </w:r>
    </w:p>
    <w:p w14:paraId="244BA72F" w14:textId="77777777" w:rsidR="00BC1F03" w:rsidRDefault="00B13FF8">
      <w:pPr>
        <w:spacing w:after="0" w:line="259" w:lineRule="auto"/>
        <w:ind w:left="358" w:firstLine="0"/>
      </w:pPr>
      <w:r>
        <w:t xml:space="preserve"> </w:t>
      </w:r>
    </w:p>
    <w:p w14:paraId="05597129" w14:textId="77777777" w:rsidR="00BC1F03" w:rsidRDefault="00B13FF8">
      <w:pPr>
        <w:spacing w:after="4" w:line="250" w:lineRule="auto"/>
        <w:ind w:left="-5" w:right="723" w:hanging="10"/>
      </w:pPr>
      <w:r>
        <w:rPr>
          <w:b/>
        </w:rPr>
        <w:lastRenderedPageBreak/>
        <w:t xml:space="preserve">65.16.10 Rookluiken </w:t>
      </w:r>
    </w:p>
    <w:p w14:paraId="5356DAC4" w14:textId="77777777" w:rsidR="00BC1F03" w:rsidRDefault="00B13FF8">
      <w:pPr>
        <w:spacing w:after="229"/>
        <w:ind w:left="2" w:right="14"/>
      </w:pPr>
      <w:r>
        <w:t xml:space="preserve">Onderhoud en inspectie conform de NEN 6093/NPR 6095 en volgens het voorschrift van de fabrikant. </w:t>
      </w:r>
    </w:p>
    <w:p w14:paraId="4613817C" w14:textId="77777777" w:rsidR="00BC1F03" w:rsidRDefault="00B13FF8">
      <w:pPr>
        <w:spacing w:after="4" w:line="250" w:lineRule="auto"/>
        <w:ind w:left="-5" w:right="723" w:hanging="10"/>
      </w:pPr>
      <w:r>
        <w:rPr>
          <w:b/>
        </w:rPr>
        <w:t xml:space="preserve">65.17.10 Brandgordijn </w:t>
      </w:r>
    </w:p>
    <w:p w14:paraId="755B3FF8" w14:textId="77777777" w:rsidR="00BC1F03" w:rsidRDefault="00B13FF8">
      <w:pPr>
        <w:spacing w:after="230"/>
        <w:ind w:left="2" w:right="14"/>
      </w:pPr>
      <w:r>
        <w:t xml:space="preserve">Onderhoud en inspectie conform de NEN 6093/NPR 6095 en volgens het voorschrift van de fabrikant. </w:t>
      </w:r>
    </w:p>
    <w:p w14:paraId="48B209B3" w14:textId="77777777" w:rsidR="00BC1F03" w:rsidRDefault="00B13FF8">
      <w:pPr>
        <w:pStyle w:val="Kop4"/>
        <w:tabs>
          <w:tab w:val="center" w:pos="3743"/>
        </w:tabs>
        <w:ind w:left="-15" w:firstLine="0"/>
      </w:pPr>
      <w:r>
        <w:t xml:space="preserve">65.20.50  </w:t>
      </w:r>
      <w:r>
        <w:tab/>
        <w:t xml:space="preserve">Sprinkler; certificaten, documenten en keuringen </w:t>
      </w:r>
    </w:p>
    <w:p w14:paraId="712AF490" w14:textId="77777777" w:rsidR="00BC1F03" w:rsidRDefault="00B13FF8">
      <w:pPr>
        <w:ind w:left="2" w:right="14"/>
      </w:pPr>
      <w:r>
        <w:t xml:space="preserve">De aannemer dient de gebruiksvoorschriften sprinkler aan te leveren en bij te houden. In het gebruiksvoorschrift dient onder andere het volgende te zijn opgenomen. </w:t>
      </w:r>
    </w:p>
    <w:p w14:paraId="17F51EAB" w14:textId="77777777" w:rsidR="00BC1F03" w:rsidRDefault="00B13FF8">
      <w:pPr>
        <w:numPr>
          <w:ilvl w:val="0"/>
          <w:numId w:val="29"/>
        </w:numPr>
        <w:ind w:left="360" w:right="14" w:hanging="358"/>
      </w:pPr>
      <w:r>
        <w:t xml:space="preserve">Het bedrijfsgereed maken van de sprinklerinstallatie in het algemeen. </w:t>
      </w:r>
    </w:p>
    <w:p w14:paraId="31A63E65" w14:textId="77777777" w:rsidR="00BC1F03" w:rsidRDefault="00B13FF8">
      <w:pPr>
        <w:numPr>
          <w:ilvl w:val="0"/>
          <w:numId w:val="29"/>
        </w:numPr>
        <w:ind w:left="360" w:right="14" w:hanging="358"/>
      </w:pPr>
      <w:r>
        <w:t xml:space="preserve">Het wederom bedrijfsgereed maken van de sprinklerinstallatie na een brand. </w:t>
      </w:r>
    </w:p>
    <w:p w14:paraId="51B46BFA" w14:textId="77777777" w:rsidR="00BC1F03" w:rsidRDefault="00B13FF8">
      <w:pPr>
        <w:numPr>
          <w:ilvl w:val="0"/>
          <w:numId w:val="29"/>
        </w:numPr>
        <w:ind w:left="360" w:right="14" w:hanging="358"/>
      </w:pPr>
      <w:r>
        <w:t xml:space="preserve">Een overzicht van de juiste stand en de wijze waarop die afsluiters moeten worden geborgd. </w:t>
      </w:r>
    </w:p>
    <w:p w14:paraId="119F3402" w14:textId="77777777" w:rsidR="00BC1F03" w:rsidRDefault="00B13FF8">
      <w:pPr>
        <w:numPr>
          <w:ilvl w:val="0"/>
          <w:numId w:val="29"/>
        </w:numPr>
        <w:ind w:left="360" w:right="14" w:hanging="358"/>
      </w:pPr>
      <w:r>
        <w:t xml:space="preserve">De dagelijkse controle van de sprinklerinstallatie. </w:t>
      </w:r>
    </w:p>
    <w:p w14:paraId="239AF091" w14:textId="77777777" w:rsidR="00BC1F03" w:rsidRDefault="00B13FF8">
      <w:pPr>
        <w:numPr>
          <w:ilvl w:val="0"/>
          <w:numId w:val="29"/>
        </w:numPr>
        <w:ind w:left="360" w:right="14" w:hanging="358"/>
      </w:pPr>
      <w:r>
        <w:t xml:space="preserve">De wekelijkse beproeving van pompen, alarmbellen en signaleringsinrichtingen (zie Controle rapporten). </w:t>
      </w:r>
    </w:p>
    <w:p w14:paraId="0A0BBB3A" w14:textId="77777777" w:rsidR="00BC1F03" w:rsidRDefault="00B13FF8">
      <w:pPr>
        <w:numPr>
          <w:ilvl w:val="0"/>
          <w:numId w:val="29"/>
        </w:numPr>
        <w:spacing w:after="235"/>
        <w:ind w:left="360" w:right="14" w:hanging="358"/>
      </w:pPr>
      <w:r>
        <w:t xml:space="preserve">De halfjaarlijkse beproeving van de alarmkleppen van de droge installaties.  </w:t>
      </w:r>
    </w:p>
    <w:p w14:paraId="7F1A5DA8" w14:textId="77777777" w:rsidR="00BC1F03" w:rsidRDefault="00B13FF8">
      <w:pPr>
        <w:pStyle w:val="Kop4"/>
        <w:tabs>
          <w:tab w:val="center" w:pos="3332"/>
        </w:tabs>
        <w:ind w:left="-15" w:firstLine="0"/>
      </w:pPr>
      <w:r>
        <w:t xml:space="preserve">65.20.51  </w:t>
      </w:r>
      <w:r>
        <w:tab/>
        <w:t xml:space="preserve">Veiligheidsrichtlijnen sprinklerinstallatie </w:t>
      </w:r>
    </w:p>
    <w:p w14:paraId="31880213" w14:textId="77777777" w:rsidR="00BC1F03" w:rsidRDefault="00B13FF8">
      <w:pPr>
        <w:spacing w:after="233"/>
        <w:ind w:left="2" w:right="14"/>
      </w:pPr>
      <w:r>
        <w:t xml:space="preserve">Bij tijdelijk geheel of gedeeltelijk buiten bedrijf stelling. </w:t>
      </w:r>
    </w:p>
    <w:p w14:paraId="49C4591C" w14:textId="77777777" w:rsidR="00BC1F03" w:rsidRDefault="00B13FF8">
      <w:pPr>
        <w:spacing w:after="233"/>
        <w:ind w:left="2" w:right="14"/>
      </w:pPr>
      <w:r>
        <w:t xml:space="preserve">Wanneer een sprinklerinstallatie tijdelijk geheel of gedeeltelijk buiten bedrijf wordt gesteld in verband met inspectie, onderhoud, reparatie of wijziging, moeten de veiligheidsrichtlijnen uit paragraaf 11.1.2 van de Voorschriften Automatische Sprinklerinstallaties (VAS) worden toegepast.  </w:t>
      </w:r>
    </w:p>
    <w:p w14:paraId="0C9B6895" w14:textId="77777777" w:rsidR="00BC1F03" w:rsidRDefault="00B13FF8">
      <w:pPr>
        <w:pStyle w:val="Kop4"/>
        <w:tabs>
          <w:tab w:val="center" w:pos="3294"/>
        </w:tabs>
        <w:ind w:left="-15" w:firstLine="0"/>
      </w:pPr>
      <w:r>
        <w:t xml:space="preserve">65.20.52  </w:t>
      </w:r>
      <w:r>
        <w:tab/>
        <w:t xml:space="preserve">Periodieke inspectie sprinklerinstallatie </w:t>
      </w:r>
    </w:p>
    <w:p w14:paraId="4107D4B3" w14:textId="77777777" w:rsidR="00BC1F03" w:rsidRDefault="00B13FF8">
      <w:pPr>
        <w:spacing w:after="233"/>
        <w:ind w:left="2" w:right="14"/>
      </w:pPr>
      <w:r>
        <w:t xml:space="preserve">Een sprinklerbeveiliging moet periodiek (een of tweemaal per jaar) door een erkende inspectieinstelling worden geïnspecteerd en beproefd. Van deze inspectie en beproeving moeten de bevindingen en gegevens in een inspectierapport worden vastgelegd. </w:t>
      </w:r>
    </w:p>
    <w:p w14:paraId="6477B62F" w14:textId="77777777" w:rsidR="00BC1F03" w:rsidRDefault="00B13FF8">
      <w:pPr>
        <w:pStyle w:val="Kop4"/>
        <w:tabs>
          <w:tab w:val="center" w:pos="3326"/>
        </w:tabs>
        <w:ind w:left="-15" w:firstLine="0"/>
      </w:pPr>
      <w:r>
        <w:t xml:space="preserve">65.20.53  </w:t>
      </w:r>
      <w:r>
        <w:tab/>
        <w:t xml:space="preserve">Periodiek onderhoud sprinklerinstallatie </w:t>
      </w:r>
    </w:p>
    <w:p w14:paraId="5F951D23" w14:textId="77777777" w:rsidR="00BC1F03" w:rsidRDefault="00B13FF8">
      <w:pPr>
        <w:numPr>
          <w:ilvl w:val="0"/>
          <w:numId w:val="30"/>
        </w:numPr>
        <w:ind w:left="360" w:right="14" w:hanging="358"/>
      </w:pPr>
      <w:r>
        <w:t xml:space="preserve">De alarmkleppen en alle keerkleppen van een sprinklerinstallatie moeten eenmaal per drie jaar grondig worden nagezien, schoongemaakt, zo nodig gereviseerd en op goede werking worden beproefd. </w:t>
      </w:r>
    </w:p>
    <w:p w14:paraId="768BAF6A" w14:textId="77777777" w:rsidR="00BC1F03" w:rsidRDefault="00B13FF8">
      <w:pPr>
        <w:numPr>
          <w:ilvl w:val="0"/>
          <w:numId w:val="30"/>
        </w:numPr>
        <w:ind w:left="360" w:right="14" w:hanging="358"/>
      </w:pPr>
      <w:r>
        <w:t xml:space="preserve">De druktank (indien van toepassing) van een sprinklerinstallatie moet eens per drie jaar in- en uitwendig worden schoongemaakt, geïnspecteerd en zo nodig van een nieuwe corrosiewerende laag worden voorzien. </w:t>
      </w:r>
    </w:p>
    <w:p w14:paraId="67D55E55" w14:textId="77777777" w:rsidR="00BC1F03" w:rsidRDefault="00B13FF8">
      <w:pPr>
        <w:numPr>
          <w:ilvl w:val="0"/>
          <w:numId w:val="30"/>
        </w:numPr>
        <w:ind w:left="360" w:right="14" w:hanging="358"/>
      </w:pPr>
      <w:r>
        <w:t xml:space="preserve">Indien een druktank, ondergrondse leiding et cetera van een kathodisch beschermingssysteem ís voorzien, dan moet periodiek (door middel van metingen) de goede werking van het systeem worden beproefd. VAS 1987 wijzigingen juli 1996 185 (11.2.1 tekst). </w:t>
      </w:r>
    </w:p>
    <w:p w14:paraId="7F90C136" w14:textId="77777777" w:rsidR="00BC1F03" w:rsidRDefault="00B13FF8">
      <w:pPr>
        <w:numPr>
          <w:ilvl w:val="0"/>
          <w:numId w:val="30"/>
        </w:numPr>
        <w:spacing w:after="232"/>
        <w:ind w:left="360" w:right="14" w:hanging="358"/>
      </w:pPr>
      <w:r>
        <w:t xml:space="preserve">De uitwendige corrosiebescherming van reservoirs als genoemd in punt 4.5.3.1.c en de in- en uitwendige corrosiebescherming van alle andere reservoirs als genoemd ín punt 4.5.3 uit de VAS moeten eens per drie jaar schoongemaakt, geïnspecteerd en zo nodig van een nieuwe corrosiewerende laag worden voorzien. </w:t>
      </w:r>
    </w:p>
    <w:p w14:paraId="6F5128C1" w14:textId="77777777" w:rsidR="00BC1F03" w:rsidRDefault="00B13FF8">
      <w:pPr>
        <w:pStyle w:val="Kop4"/>
        <w:tabs>
          <w:tab w:val="center" w:pos="4287"/>
        </w:tabs>
        <w:ind w:left="-15" w:firstLine="0"/>
      </w:pPr>
      <w:r>
        <w:t xml:space="preserve">65.20.54  </w:t>
      </w:r>
      <w:r>
        <w:tab/>
        <w:t xml:space="preserve">Beheer en onderhoud van automatische sprinklerinstallaties </w:t>
      </w:r>
    </w:p>
    <w:p w14:paraId="179562EF" w14:textId="77777777" w:rsidR="00BC1F03" w:rsidRDefault="00B13FF8">
      <w:pPr>
        <w:spacing w:after="235"/>
        <w:ind w:left="2" w:right="14"/>
      </w:pPr>
      <w:r>
        <w:t xml:space="preserve">De aannemer dient aan te leveren en wijzigingen bij te houden in de uitgebreide onderhouds- en beproevingsschema's voor de installatie. Hiervoor dienen de projectspecifieke controlelijsten te worden opgesteld en bijgehouden te worden. Als richtlijn dienen de controlelijsten te worden opgesteld volgens de VAS paragraaf 11.4.6 in dagelijkse, wekelijkse en per kwartaal. Specifieke tijdsintervallen op basis van de op te stellen controlelijsten.  </w:t>
      </w:r>
    </w:p>
    <w:p w14:paraId="5901372D" w14:textId="77777777" w:rsidR="00BC1F03" w:rsidRDefault="00B13FF8">
      <w:pPr>
        <w:spacing w:after="233"/>
        <w:ind w:left="2" w:right="14"/>
      </w:pPr>
      <w:r>
        <w:t xml:space="preserve">Het onderhoud dient uitgevoerd te worden en gerapporteerd volgens het model onderhoudsrapportage en de registratiebladen conform LPS1233 deel 3-O.  </w:t>
      </w:r>
    </w:p>
    <w:p w14:paraId="1EAE96B6" w14:textId="77777777" w:rsidR="00BC1F03" w:rsidRDefault="00B13FF8">
      <w:pPr>
        <w:spacing w:after="233"/>
        <w:ind w:left="2" w:right="14"/>
      </w:pPr>
      <w:r>
        <w:t xml:space="preserve">Dit model kan ook worden toegepast in het kader van het CCV VBB certificatieschema voor onderhoud. </w:t>
      </w:r>
    </w:p>
    <w:p w14:paraId="2AD88408" w14:textId="77777777" w:rsidR="00BC1F03" w:rsidRDefault="00B13FF8">
      <w:pPr>
        <w:pStyle w:val="Kop4"/>
        <w:tabs>
          <w:tab w:val="center" w:pos="3770"/>
        </w:tabs>
        <w:ind w:left="-15" w:firstLine="0"/>
      </w:pPr>
      <w:r>
        <w:lastRenderedPageBreak/>
        <w:t xml:space="preserve">65.20.55 </w:t>
      </w:r>
      <w:r>
        <w:tab/>
        <w:t xml:space="preserve">Calamiteiten water- en/of elektriciteitsvoorziening </w:t>
      </w:r>
    </w:p>
    <w:p w14:paraId="4F4DFE6C" w14:textId="77777777" w:rsidR="00BC1F03" w:rsidRDefault="00B13FF8">
      <w:pPr>
        <w:ind w:left="2" w:right="14"/>
      </w:pPr>
      <w:r>
        <w:t xml:space="preserve">Wanneer de water- of elektriciteitsvoorziening is gestremd, is verhoogde waakzaamheid geboden en moeten zo nodig bijzondere maatregelen worden getroffen om van een goede werking van de sprinklerinstallatie verzekerd te zijn. De aannemer dient na detectie van uitval of storing aan de water- of elektriciteitsvoorziening dit als een calamiteit te zien met hoge urgentie en de gebouwbeheerder direct te informeren, te wijzen op de voorzorgsmaatregelen welke getroffen dienen te worden (onder andere niet roken, brandgevaarlijke werkzaamheden staken en een brandwacht opstellen). Daarnaast dient de aannemer de noodzakelijke procedure direct op te starten om de gevolgen van een calamiteit te beperken. Gelijktijdig aan deze actie moet de oorzaak van de calamiteit geëlimineerd worden, dit voor het vaststellen of de benodigde werkzaamheden en acties binnen het contract vallen of buiten het contract (bijvoorbeeld als deze door derdenlevering is veroorzaakt).  </w:t>
      </w:r>
    </w:p>
    <w:p w14:paraId="7E265510" w14:textId="77777777" w:rsidR="00BC1F03" w:rsidRDefault="00B13FF8">
      <w:pPr>
        <w:pStyle w:val="Kop2"/>
        <w:tabs>
          <w:tab w:val="center" w:pos="607"/>
          <w:tab w:val="center" w:pos="4468"/>
        </w:tabs>
        <w:ind w:left="0" w:firstLine="0"/>
      </w:pPr>
      <w:bookmarkStart w:id="6" w:name="_Toc49612"/>
      <w:r>
        <w:rPr>
          <w:rFonts w:ascii="Calibri" w:eastAsia="Calibri" w:hAnsi="Calibri" w:cs="Calibri"/>
          <w:b w:val="0"/>
          <w:sz w:val="22"/>
        </w:rPr>
        <w:tab/>
      </w:r>
      <w:r>
        <w:t xml:space="preserve">1.6 </w:t>
      </w:r>
      <w:r>
        <w:tab/>
        <w:t xml:space="preserve">Preventief onderhoud elektrotechnische installaties </w:t>
      </w:r>
      <w:bookmarkEnd w:id="6"/>
    </w:p>
    <w:p w14:paraId="1F9A533B" w14:textId="77777777" w:rsidR="00BC1F03" w:rsidRDefault="00B13FF8">
      <w:pPr>
        <w:spacing w:after="230"/>
        <w:ind w:left="2" w:right="14"/>
      </w:pPr>
      <w:r>
        <w:t xml:space="preserve">Element/elementencode zijn benoemd vanuit de NL/SfB-codering. </w:t>
      </w:r>
    </w:p>
    <w:p w14:paraId="7E77C131" w14:textId="77777777" w:rsidR="00BC1F03" w:rsidRDefault="00B13FF8">
      <w:pPr>
        <w:tabs>
          <w:tab w:val="center" w:pos="2690"/>
        </w:tabs>
        <w:spacing w:after="237" w:line="250" w:lineRule="auto"/>
        <w:ind w:left="-15" w:firstLine="0"/>
      </w:pPr>
      <w:r>
        <w:rPr>
          <w:b/>
        </w:rPr>
        <w:t xml:space="preserve">61 </w:t>
      </w:r>
      <w:r>
        <w:rPr>
          <w:b/>
        </w:rPr>
        <w:tab/>
        <w:t xml:space="preserve">Centrale elektrotechnische voorzieningen  </w:t>
      </w:r>
    </w:p>
    <w:p w14:paraId="533B6EEF" w14:textId="77777777" w:rsidR="00BC1F03" w:rsidRDefault="00B13FF8">
      <w:pPr>
        <w:pStyle w:val="Kop3"/>
        <w:tabs>
          <w:tab w:val="center" w:pos="2811"/>
        </w:tabs>
        <w:ind w:left="-15" w:firstLine="0"/>
      </w:pPr>
      <w:r>
        <w:t xml:space="preserve">61.00.20 </w:t>
      </w:r>
      <w:r>
        <w:tab/>
        <w:t xml:space="preserve">NEN3140 / Scope 8 -inspectie </w:t>
      </w:r>
    </w:p>
    <w:p w14:paraId="2A1BA3A9" w14:textId="77777777" w:rsidR="00BC1F03" w:rsidRDefault="00B13FF8">
      <w:pPr>
        <w:spacing w:after="235"/>
        <w:ind w:left="2" w:right="14"/>
      </w:pPr>
      <w:r>
        <w:t xml:space="preserve">De inspectie zoals omschreven in de NEN 3140 van de elektrische installaties dient conform de NEN 3140 respectievelijk Scope 8 ( hierna te noemen NEN 3140) , uitgevoerd te worden. </w:t>
      </w:r>
    </w:p>
    <w:p w14:paraId="01626643" w14:textId="77777777" w:rsidR="00BC1F03" w:rsidRDefault="00B13FF8">
      <w:pPr>
        <w:spacing w:after="235"/>
        <w:ind w:left="2" w:right="14"/>
      </w:pPr>
      <w:r>
        <w:t xml:space="preserve">Voor het bepalen van de personele inzet en daarbij behorende scope en verantwoordelijkheden is de volgende matrix van toepassing. </w:t>
      </w:r>
    </w:p>
    <w:p w14:paraId="36F9BFFA" w14:textId="77777777" w:rsidR="00BC1F03" w:rsidRDefault="00B13FF8">
      <w:pPr>
        <w:ind w:left="2" w:right="14"/>
      </w:pPr>
      <w:r>
        <w:t xml:space="preserve">De NEN3140-inspectie dient na het ingaan van deze overeenkomst zowel visueel en door meting en beproeving binnen 1,5 jaar uitgevoerd te worden. </w:t>
      </w:r>
    </w:p>
    <w:p w14:paraId="2646B709" w14:textId="77777777" w:rsidR="00BC1F03" w:rsidRDefault="00B13FF8">
      <w:pPr>
        <w:spacing w:after="0" w:line="259" w:lineRule="auto"/>
        <w:ind w:left="0" w:firstLine="0"/>
      </w:pPr>
      <w:r>
        <w:t xml:space="preserve"> </w:t>
      </w:r>
    </w:p>
    <w:tbl>
      <w:tblPr>
        <w:tblStyle w:val="TableGrid"/>
        <w:tblW w:w="8614" w:type="dxa"/>
        <w:tblInd w:w="34" w:type="dxa"/>
        <w:tblCellMar>
          <w:top w:w="37" w:type="dxa"/>
          <w:left w:w="106" w:type="dxa"/>
          <w:right w:w="115" w:type="dxa"/>
        </w:tblCellMar>
        <w:tblLook w:val="04A0" w:firstRow="1" w:lastRow="0" w:firstColumn="1" w:lastColumn="0" w:noHBand="0" w:noVBand="1"/>
      </w:tblPr>
      <w:tblGrid>
        <w:gridCol w:w="1500"/>
        <w:gridCol w:w="1728"/>
        <w:gridCol w:w="1829"/>
        <w:gridCol w:w="1778"/>
        <w:gridCol w:w="1779"/>
      </w:tblGrid>
      <w:tr w:rsidR="00BC1F03" w14:paraId="6A5A7CD6" w14:textId="77777777">
        <w:trPr>
          <w:trHeight w:val="684"/>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01E891B7" w14:textId="77777777" w:rsidR="00BC1F03" w:rsidRDefault="00B13FF8">
            <w:pPr>
              <w:spacing w:after="0" w:line="259" w:lineRule="auto"/>
              <w:ind w:left="1" w:firstLine="0"/>
            </w:pPr>
            <w:r>
              <w:rPr>
                <w:b/>
                <w:color w:val="FFFFFF"/>
                <w:sz w:val="16"/>
              </w:rPr>
              <w:t xml:space="preserve"> Beleid</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522ACADC" w14:textId="77777777" w:rsidR="00BC1F03" w:rsidRDefault="00B13FF8">
            <w:pPr>
              <w:spacing w:after="0" w:line="259" w:lineRule="auto"/>
              <w:ind w:left="2" w:firstLine="0"/>
            </w:pPr>
            <w:r>
              <w:rPr>
                <w:b/>
                <w:color w:val="FFFFFF"/>
                <w:sz w:val="16"/>
              </w:rPr>
              <w:t>Installatie- verantwoordelijke</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4EB5284C" w14:textId="77777777" w:rsidR="00BC1F03" w:rsidRDefault="00B13FF8">
            <w:pPr>
              <w:spacing w:after="0" w:line="259" w:lineRule="auto"/>
              <w:ind w:left="2" w:firstLine="0"/>
            </w:pPr>
            <w:r>
              <w:rPr>
                <w:b/>
                <w:color w:val="FFFFFF"/>
                <w:sz w:val="16"/>
              </w:rPr>
              <w:t xml:space="preserve">Werk- </w:t>
            </w:r>
          </w:p>
          <w:p w14:paraId="16D7DC4E" w14:textId="77777777" w:rsidR="00BC1F03" w:rsidRDefault="00B13FF8">
            <w:pPr>
              <w:spacing w:after="0" w:line="259" w:lineRule="auto"/>
              <w:ind w:left="2" w:firstLine="0"/>
            </w:pPr>
            <w:r>
              <w:rPr>
                <w:b/>
                <w:color w:val="FFFFFF"/>
                <w:sz w:val="16"/>
              </w:rPr>
              <w:t>verantwoordelijke</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722B5701" w14:textId="77777777" w:rsidR="00BC1F03" w:rsidRDefault="00B13FF8">
            <w:pPr>
              <w:spacing w:after="0" w:line="259" w:lineRule="auto"/>
              <w:ind w:left="2" w:firstLine="0"/>
            </w:pPr>
            <w:r>
              <w:rPr>
                <w:b/>
                <w:color w:val="FFFFFF"/>
                <w:sz w:val="16"/>
              </w:rPr>
              <w:t>Vakbekwaam persoon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03B5A3D3" w14:textId="77777777" w:rsidR="00BC1F03" w:rsidRDefault="00B13FF8">
            <w:pPr>
              <w:spacing w:after="0" w:line="259" w:lineRule="auto"/>
              <w:ind w:left="0" w:firstLine="0"/>
            </w:pPr>
            <w:r>
              <w:rPr>
                <w:b/>
                <w:color w:val="FFFFFF"/>
                <w:sz w:val="16"/>
              </w:rPr>
              <w:t>Voldoende onderricht persoon</w:t>
            </w:r>
            <w:r>
              <w:rPr>
                <w:color w:val="FFFFFF"/>
                <w:sz w:val="16"/>
              </w:rPr>
              <w:t xml:space="preserve"> </w:t>
            </w:r>
          </w:p>
        </w:tc>
      </w:tr>
      <w:tr w:rsidR="00BC1F03" w14:paraId="4EEF2349"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2C741DDF" w14:textId="77777777" w:rsidR="00BC1F03" w:rsidRDefault="00B13FF8">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7DAABEB6" w14:textId="77777777" w:rsidR="00BC1F03" w:rsidRDefault="00B13FF8">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1A634FFE" w14:textId="77777777" w:rsidR="00BC1F03" w:rsidRDefault="00B13FF8">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6F00911F" w14:textId="77777777" w:rsidR="00BC1F03" w:rsidRDefault="00B13FF8">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03CC47E7" w14:textId="77777777" w:rsidR="00BC1F03" w:rsidRDefault="00B13FF8">
            <w:pPr>
              <w:spacing w:after="0" w:line="259" w:lineRule="auto"/>
              <w:ind w:left="47" w:firstLine="0"/>
              <w:jc w:val="center"/>
            </w:pPr>
            <w:r>
              <w:rPr>
                <w:sz w:val="16"/>
              </w:rPr>
              <w:t xml:space="preserve"> </w:t>
            </w:r>
          </w:p>
        </w:tc>
      </w:tr>
      <w:tr w:rsidR="00BC1F03" w14:paraId="202D0353"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47299477" w14:textId="77777777" w:rsidR="00BC1F03" w:rsidRDefault="00B13FF8">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2131771E" w14:textId="77777777" w:rsidR="00BC1F03" w:rsidRDefault="00B13FF8">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01B3843B" w14:textId="77777777" w:rsidR="00BC1F03" w:rsidRDefault="00B13FF8">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5EE4861A" w14:textId="77777777" w:rsidR="00BC1F03" w:rsidRDefault="00B13FF8">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7FF975E6" w14:textId="77777777" w:rsidR="00BC1F03" w:rsidRDefault="00B13FF8">
            <w:pPr>
              <w:spacing w:after="0" w:line="259" w:lineRule="auto"/>
              <w:ind w:left="47" w:firstLine="0"/>
              <w:jc w:val="center"/>
            </w:pPr>
            <w:r>
              <w:rPr>
                <w:sz w:val="16"/>
              </w:rPr>
              <w:t xml:space="preserve"> </w:t>
            </w:r>
          </w:p>
        </w:tc>
      </w:tr>
      <w:tr w:rsidR="00BC1F03" w14:paraId="6E6BD343"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79E549E9" w14:textId="77777777" w:rsidR="00BC1F03" w:rsidRDefault="00B13FF8">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6C5169C6" w14:textId="77777777" w:rsidR="00BC1F03" w:rsidRDefault="00B13FF8">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0A53D422" w14:textId="77777777" w:rsidR="00BC1F03" w:rsidRDefault="00B13FF8">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4CFDD1ED" w14:textId="77777777" w:rsidR="00BC1F03" w:rsidRDefault="00B13FF8">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406B4611" w14:textId="77777777" w:rsidR="00BC1F03" w:rsidRDefault="00B13FF8">
            <w:pPr>
              <w:spacing w:after="0" w:line="259" w:lineRule="auto"/>
              <w:ind w:left="4" w:firstLine="0"/>
              <w:jc w:val="center"/>
            </w:pPr>
            <w:r>
              <w:rPr>
                <w:sz w:val="16"/>
              </w:rPr>
              <w:t xml:space="preserve">X </w:t>
            </w:r>
          </w:p>
        </w:tc>
      </w:tr>
    </w:tbl>
    <w:p w14:paraId="3994B06B" w14:textId="77777777" w:rsidR="00BC1F03" w:rsidRDefault="00B13FF8">
      <w:pPr>
        <w:spacing w:after="0" w:line="259" w:lineRule="auto"/>
        <w:ind w:left="0" w:firstLine="0"/>
      </w:pPr>
      <w:r>
        <w:t xml:space="preserve"> </w:t>
      </w:r>
    </w:p>
    <w:p w14:paraId="1840D51C" w14:textId="77777777" w:rsidR="00BC1F03" w:rsidRDefault="00B13FF8">
      <w:pPr>
        <w:ind w:left="2" w:right="14"/>
      </w:pPr>
      <w:r>
        <w:t xml:space="preserve">De aanwijzing dient schriftelijk te worden vastgelegd bij aanvang van het contract, conform bijlage D.4 van de NEN 3140. De personen dienen voldoende opgeleid te zijn. De aannemer geeft de personen instructie op de betreffende installatie. </w:t>
      </w:r>
    </w:p>
    <w:p w14:paraId="0A3C5DA7" w14:textId="77777777" w:rsidR="00BC1F03" w:rsidRDefault="00B13FF8">
      <w:pPr>
        <w:spacing w:after="0" w:line="259" w:lineRule="auto"/>
        <w:ind w:left="0"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BC1F03" w14:paraId="3B3D3DE0" w14:textId="77777777">
        <w:trPr>
          <w:trHeight w:val="684"/>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48E19846" w14:textId="77777777" w:rsidR="00BC1F03" w:rsidRDefault="00B13FF8">
            <w:pPr>
              <w:spacing w:after="0" w:line="259" w:lineRule="auto"/>
              <w:ind w:left="1" w:firstLine="0"/>
            </w:pPr>
            <w:r>
              <w:rPr>
                <w:b/>
                <w:color w:val="FFFFFF"/>
                <w:sz w:val="16"/>
              </w:rPr>
              <w:t>Scope</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119B8FA6" w14:textId="77777777" w:rsidR="00BC1F03" w:rsidRDefault="00B13FF8">
            <w:pPr>
              <w:spacing w:after="0" w:line="259" w:lineRule="auto"/>
              <w:ind w:left="2" w:firstLine="0"/>
            </w:pPr>
            <w:r>
              <w:rPr>
                <w:b/>
                <w:color w:val="FFFFFF"/>
                <w:sz w:val="16"/>
              </w:rPr>
              <w:t>Electrische arbeidsmiddelen</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17E27B18" w14:textId="77777777" w:rsidR="00BC1F03" w:rsidRDefault="00B13FF8">
            <w:pPr>
              <w:spacing w:after="0" w:line="259" w:lineRule="auto"/>
              <w:ind w:left="2" w:firstLine="0"/>
            </w:pPr>
            <w:r>
              <w:rPr>
                <w:b/>
                <w:color w:val="FFFFFF"/>
                <w:sz w:val="16"/>
              </w:rPr>
              <w:t>Huurdersinstallaties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66990C80" w14:textId="77777777" w:rsidR="00BC1F03" w:rsidRDefault="00B13FF8">
            <w:pPr>
              <w:spacing w:after="0" w:line="259" w:lineRule="auto"/>
              <w:ind w:left="2" w:firstLine="0"/>
            </w:pPr>
            <w:r>
              <w:rPr>
                <w:b/>
                <w:color w:val="FFFFFF"/>
                <w:sz w:val="16"/>
              </w:rPr>
              <w:t xml:space="preserve">Visuele inspectie </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188180F7" w14:textId="77777777" w:rsidR="00BC1F03" w:rsidRDefault="00B13FF8">
            <w:pPr>
              <w:spacing w:after="0" w:line="259" w:lineRule="auto"/>
              <w:ind w:left="0" w:firstLine="0"/>
            </w:pPr>
            <w:r>
              <w:rPr>
                <w:b/>
                <w:color w:val="FFFFFF"/>
                <w:sz w:val="16"/>
              </w:rPr>
              <w:t>Meting en beproeving</w:t>
            </w:r>
            <w:r>
              <w:rPr>
                <w:color w:val="FFFFFF"/>
                <w:sz w:val="16"/>
              </w:rPr>
              <w:t xml:space="preserve"> </w:t>
            </w:r>
          </w:p>
        </w:tc>
      </w:tr>
      <w:tr w:rsidR="00BC1F03" w14:paraId="66684A2A" w14:textId="77777777">
        <w:trPr>
          <w:trHeight w:val="564"/>
        </w:trPr>
        <w:tc>
          <w:tcPr>
            <w:tcW w:w="1499" w:type="dxa"/>
            <w:tcBorders>
              <w:top w:val="single" w:sz="23" w:space="0" w:color="009EE0"/>
              <w:left w:val="single" w:sz="2" w:space="0" w:color="009EE0"/>
              <w:bottom w:val="single" w:sz="2" w:space="0" w:color="009EE0"/>
              <w:right w:val="single" w:sz="2" w:space="0" w:color="009EE0"/>
            </w:tcBorders>
          </w:tcPr>
          <w:p w14:paraId="377B926B" w14:textId="77777777" w:rsidR="00BC1F03" w:rsidRDefault="00B13FF8">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1AACD6C2" w14:textId="77777777" w:rsidR="00BC1F03" w:rsidRDefault="00B13FF8">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73B799AE" w14:textId="77777777" w:rsidR="00BC1F03" w:rsidRDefault="00B13FF8">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658F93CE" w14:textId="77777777" w:rsidR="00BC1F03" w:rsidRDefault="00B13FF8">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50263FBE" w14:textId="77777777" w:rsidR="00BC1F03" w:rsidRDefault="00B13FF8">
            <w:pPr>
              <w:spacing w:after="0" w:line="259" w:lineRule="auto"/>
              <w:ind w:left="47" w:firstLine="0"/>
              <w:jc w:val="center"/>
            </w:pPr>
            <w:r>
              <w:rPr>
                <w:sz w:val="16"/>
              </w:rPr>
              <w:t xml:space="preserve"> </w:t>
            </w:r>
          </w:p>
        </w:tc>
      </w:tr>
      <w:tr w:rsidR="00BC1F03" w14:paraId="28D58E73" w14:textId="77777777">
        <w:trPr>
          <w:trHeight w:val="542"/>
        </w:trPr>
        <w:tc>
          <w:tcPr>
            <w:tcW w:w="1499" w:type="dxa"/>
            <w:tcBorders>
              <w:top w:val="single" w:sz="2" w:space="0" w:color="009EE0"/>
              <w:left w:val="single" w:sz="2" w:space="0" w:color="009EE0"/>
              <w:bottom w:val="single" w:sz="2" w:space="0" w:color="009EE0"/>
              <w:right w:val="single" w:sz="2" w:space="0" w:color="009EE0"/>
            </w:tcBorders>
          </w:tcPr>
          <w:p w14:paraId="49F22DE9" w14:textId="77777777" w:rsidR="00BC1F03" w:rsidRDefault="00B13FF8">
            <w:pPr>
              <w:spacing w:after="0" w:line="259" w:lineRule="auto"/>
              <w:ind w:left="1"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6AD818C3" w14:textId="77777777" w:rsidR="00BC1F03" w:rsidRDefault="00B13FF8">
            <w:pPr>
              <w:spacing w:after="0" w:line="259" w:lineRule="auto"/>
              <w:ind w:left="54"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7F3AD7DD" w14:textId="77777777" w:rsidR="00BC1F03" w:rsidRDefault="00B13FF8">
            <w:pPr>
              <w:spacing w:after="0" w:line="259" w:lineRule="auto"/>
              <w:ind w:left="54"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0F783033" w14:textId="77777777" w:rsidR="00BC1F03" w:rsidRDefault="00B13FF8">
            <w:pPr>
              <w:spacing w:after="0" w:line="259" w:lineRule="auto"/>
              <w:ind w:left="52"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10DDD232" w14:textId="77777777" w:rsidR="00BC1F03" w:rsidRDefault="00B13FF8">
            <w:pPr>
              <w:spacing w:after="0" w:line="259" w:lineRule="auto"/>
              <w:ind w:left="47" w:firstLine="0"/>
              <w:jc w:val="center"/>
            </w:pPr>
            <w:r>
              <w:rPr>
                <w:sz w:val="16"/>
              </w:rPr>
              <w:t xml:space="preserve"> </w:t>
            </w:r>
          </w:p>
        </w:tc>
      </w:tr>
      <w:tr w:rsidR="00BC1F03" w14:paraId="36ADC208"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23C693CB" w14:textId="77777777" w:rsidR="00BC1F03" w:rsidRDefault="00B13FF8">
            <w:pPr>
              <w:spacing w:after="0" w:line="259" w:lineRule="auto"/>
              <w:ind w:left="1"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14208733" w14:textId="77777777" w:rsidR="00BC1F03" w:rsidRDefault="00B13FF8">
            <w:pPr>
              <w:spacing w:after="0" w:line="259" w:lineRule="auto"/>
              <w:ind w:left="11"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3EEF68B3" w14:textId="77777777" w:rsidR="00BC1F03" w:rsidRDefault="00B13FF8">
            <w:pPr>
              <w:spacing w:after="0" w:line="259" w:lineRule="auto"/>
              <w:ind w:left="11"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01906536" w14:textId="77777777" w:rsidR="00BC1F03" w:rsidRDefault="00B13FF8">
            <w:pPr>
              <w:spacing w:after="0" w:line="259" w:lineRule="auto"/>
              <w:ind w:left="9"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1B87755A" w14:textId="77777777" w:rsidR="00BC1F03" w:rsidRDefault="00B13FF8">
            <w:pPr>
              <w:spacing w:after="0" w:line="259" w:lineRule="auto"/>
              <w:ind w:left="4" w:firstLine="0"/>
              <w:jc w:val="center"/>
            </w:pPr>
            <w:r>
              <w:rPr>
                <w:sz w:val="16"/>
              </w:rPr>
              <w:t xml:space="preserve">X </w:t>
            </w:r>
          </w:p>
        </w:tc>
      </w:tr>
    </w:tbl>
    <w:p w14:paraId="42F9850F" w14:textId="77777777" w:rsidR="00BC1F03" w:rsidRDefault="00B13FF8">
      <w:pPr>
        <w:spacing w:after="0" w:line="259" w:lineRule="auto"/>
        <w:ind w:left="0" w:firstLine="0"/>
      </w:pPr>
      <w:r>
        <w:t xml:space="preserve"> </w:t>
      </w:r>
    </w:p>
    <w:p w14:paraId="79727201" w14:textId="77777777" w:rsidR="00BC1F03" w:rsidRDefault="00B13FF8">
      <w:pPr>
        <w:spacing w:after="233"/>
        <w:ind w:left="2" w:right="14"/>
      </w:pPr>
      <w:r>
        <w:t xml:space="preserve">De scope van de installatie(s) dient hierboven door middel van een kruisjesmatrix vastgelegd te worden. </w:t>
      </w:r>
    </w:p>
    <w:p w14:paraId="368C7D3C" w14:textId="77777777" w:rsidR="00BC1F03" w:rsidRDefault="00B13FF8">
      <w:pPr>
        <w:ind w:left="2" w:right="14"/>
      </w:pPr>
      <w:r>
        <w:rPr>
          <w:b/>
        </w:rPr>
        <w:lastRenderedPageBreak/>
        <w:t>Bepalen steekproef bij inspecties van elektrische installaties en elektrische arbeidsmiddelen</w:t>
      </w:r>
      <w:r>
        <w:t xml:space="preserve"> Voor het bepalen van de steekproefgrootte wordt gebruikgemaakt van bijlage J van de NEN 3140. Indien verschillende gebruiksfuncties van toepassing zijn, dient voor elke gebruiksfunctie de steekproefgrootte apart bepaald te worden. </w:t>
      </w:r>
    </w:p>
    <w:p w14:paraId="46AD3DCA" w14:textId="77777777" w:rsidR="00BC1F03" w:rsidRDefault="00B13FF8">
      <w:pPr>
        <w:spacing w:after="0" w:line="259" w:lineRule="auto"/>
        <w:ind w:left="0" w:firstLine="0"/>
      </w:pPr>
      <w:r>
        <w:t xml:space="preserve"> </w:t>
      </w:r>
    </w:p>
    <w:tbl>
      <w:tblPr>
        <w:tblStyle w:val="TableGrid"/>
        <w:tblW w:w="8614" w:type="dxa"/>
        <w:tblInd w:w="34" w:type="dxa"/>
        <w:tblCellMar>
          <w:top w:w="36" w:type="dxa"/>
          <w:left w:w="106" w:type="dxa"/>
          <w:right w:w="115" w:type="dxa"/>
        </w:tblCellMar>
        <w:tblLook w:val="04A0" w:firstRow="1" w:lastRow="0" w:firstColumn="1" w:lastColumn="0" w:noHBand="0" w:noVBand="1"/>
      </w:tblPr>
      <w:tblGrid>
        <w:gridCol w:w="1500"/>
        <w:gridCol w:w="1728"/>
        <w:gridCol w:w="1829"/>
        <w:gridCol w:w="1778"/>
        <w:gridCol w:w="1779"/>
      </w:tblGrid>
      <w:tr w:rsidR="00BC1F03" w14:paraId="0E2F523E" w14:textId="77777777">
        <w:trPr>
          <w:trHeight w:val="1235"/>
        </w:trPr>
        <w:tc>
          <w:tcPr>
            <w:tcW w:w="1499" w:type="dxa"/>
            <w:tcBorders>
              <w:top w:val="single" w:sz="25" w:space="0" w:color="009EE0"/>
              <w:left w:val="single" w:sz="2" w:space="0" w:color="009EE0"/>
              <w:bottom w:val="single" w:sz="23" w:space="0" w:color="009EE0"/>
              <w:right w:val="single" w:sz="2" w:space="0" w:color="009EE0"/>
            </w:tcBorders>
            <w:shd w:val="clear" w:color="auto" w:fill="009EE0"/>
          </w:tcPr>
          <w:p w14:paraId="7F2843CC" w14:textId="77777777" w:rsidR="00BC1F03" w:rsidRDefault="00B13FF8">
            <w:pPr>
              <w:spacing w:after="0" w:line="259" w:lineRule="auto"/>
              <w:ind w:left="1" w:firstLine="0"/>
            </w:pPr>
            <w:r>
              <w:rPr>
                <w:b/>
                <w:color w:val="FFFFFF"/>
                <w:sz w:val="16"/>
              </w:rPr>
              <w:t>Verantwoording bij meting en beproeving</w:t>
            </w:r>
            <w:r>
              <w:rPr>
                <w:color w:val="FFFFFF"/>
                <w:sz w:val="16"/>
              </w:rPr>
              <w:t xml:space="preserve"> </w:t>
            </w:r>
          </w:p>
        </w:tc>
        <w:tc>
          <w:tcPr>
            <w:tcW w:w="1728" w:type="dxa"/>
            <w:tcBorders>
              <w:top w:val="single" w:sz="25" w:space="0" w:color="009EE0"/>
              <w:left w:val="single" w:sz="2" w:space="0" w:color="009EE0"/>
              <w:bottom w:val="single" w:sz="23" w:space="0" w:color="009EE0"/>
              <w:right w:val="single" w:sz="2" w:space="0" w:color="009EE0"/>
            </w:tcBorders>
            <w:shd w:val="clear" w:color="auto" w:fill="009EE0"/>
          </w:tcPr>
          <w:p w14:paraId="46BDEC02" w14:textId="77777777" w:rsidR="00BC1F03" w:rsidRDefault="00B13FF8">
            <w:pPr>
              <w:spacing w:after="0" w:line="259" w:lineRule="auto"/>
              <w:ind w:left="2" w:firstLine="0"/>
            </w:pPr>
            <w:r>
              <w:rPr>
                <w:b/>
                <w:color w:val="FFFFFF"/>
                <w:sz w:val="16"/>
              </w:rPr>
              <w:t>Meting en beproeving</w:t>
            </w:r>
            <w:r>
              <w:rPr>
                <w:color w:val="FFFFFF"/>
                <w:sz w:val="16"/>
              </w:rPr>
              <w:t xml:space="preserve"> </w:t>
            </w:r>
          </w:p>
        </w:tc>
        <w:tc>
          <w:tcPr>
            <w:tcW w:w="1829" w:type="dxa"/>
            <w:tcBorders>
              <w:top w:val="single" w:sz="25" w:space="0" w:color="009EE0"/>
              <w:left w:val="single" w:sz="2" w:space="0" w:color="009EE0"/>
              <w:bottom w:val="single" w:sz="25" w:space="0" w:color="009EE0"/>
              <w:right w:val="single" w:sz="2" w:space="0" w:color="009EE0"/>
            </w:tcBorders>
            <w:shd w:val="clear" w:color="auto" w:fill="009EE0"/>
          </w:tcPr>
          <w:p w14:paraId="7F13EF26" w14:textId="77777777" w:rsidR="00BC1F03" w:rsidRDefault="00B13FF8">
            <w:pPr>
              <w:spacing w:after="0" w:line="259" w:lineRule="auto"/>
              <w:ind w:left="2" w:firstLine="0"/>
            </w:pPr>
            <w:r>
              <w:rPr>
                <w:b/>
                <w:color w:val="FFFFFF"/>
                <w:sz w:val="16"/>
              </w:rPr>
              <w:t>Brief meting en beproeving naar gebruikers</w:t>
            </w:r>
            <w:r>
              <w:rPr>
                <w:color w:val="FFFFFF"/>
                <w:sz w:val="16"/>
              </w:rPr>
              <w:t xml:space="preserve"> </w:t>
            </w:r>
          </w:p>
        </w:tc>
        <w:tc>
          <w:tcPr>
            <w:tcW w:w="1778" w:type="dxa"/>
            <w:tcBorders>
              <w:top w:val="single" w:sz="25" w:space="0" w:color="009EE0"/>
              <w:left w:val="single" w:sz="2" w:space="0" w:color="009EE0"/>
              <w:bottom w:val="single" w:sz="23" w:space="0" w:color="009EE0"/>
              <w:right w:val="single" w:sz="2" w:space="0" w:color="009EE0"/>
            </w:tcBorders>
            <w:shd w:val="clear" w:color="auto" w:fill="009EE0"/>
          </w:tcPr>
          <w:p w14:paraId="3ACA909F" w14:textId="77777777" w:rsidR="00BC1F03" w:rsidRDefault="00B13FF8">
            <w:pPr>
              <w:spacing w:after="0" w:line="259" w:lineRule="auto"/>
              <w:ind w:left="2" w:firstLine="0"/>
            </w:pPr>
            <w:r>
              <w:rPr>
                <w:b/>
                <w:color w:val="FFFFFF"/>
                <w:sz w:val="16"/>
              </w:rPr>
              <w:t>Nutsbedrijf inschakelen</w:t>
            </w:r>
            <w:r>
              <w:rPr>
                <w:color w:val="FFFFFF"/>
                <w:sz w:val="16"/>
              </w:rPr>
              <w:t xml:space="preserve"> </w:t>
            </w:r>
          </w:p>
        </w:tc>
        <w:tc>
          <w:tcPr>
            <w:tcW w:w="1779" w:type="dxa"/>
            <w:tcBorders>
              <w:top w:val="single" w:sz="25" w:space="0" w:color="009EE0"/>
              <w:left w:val="single" w:sz="2" w:space="0" w:color="009EE0"/>
              <w:bottom w:val="single" w:sz="25" w:space="0" w:color="009EE0"/>
              <w:right w:val="single" w:sz="2" w:space="0" w:color="009EE0"/>
            </w:tcBorders>
            <w:shd w:val="clear" w:color="auto" w:fill="009EE0"/>
          </w:tcPr>
          <w:p w14:paraId="081AFB82" w14:textId="77777777" w:rsidR="00BC1F03" w:rsidRDefault="00B13FF8">
            <w:pPr>
              <w:spacing w:after="0" w:line="259" w:lineRule="auto"/>
              <w:ind w:left="0" w:firstLine="0"/>
            </w:pPr>
            <w:r>
              <w:rPr>
                <w:b/>
                <w:color w:val="FFFFFF"/>
                <w:sz w:val="16"/>
              </w:rPr>
              <w:t>Schakelbrief en draaiboek en planning maken voor aanvang werkzaamheden</w:t>
            </w:r>
            <w:r>
              <w:rPr>
                <w:color w:val="FFFFFF"/>
                <w:sz w:val="16"/>
              </w:rPr>
              <w:t xml:space="preserve"> </w:t>
            </w:r>
          </w:p>
        </w:tc>
      </w:tr>
      <w:tr w:rsidR="00BC1F03" w14:paraId="07F90116" w14:textId="77777777">
        <w:trPr>
          <w:trHeight w:val="566"/>
        </w:trPr>
        <w:tc>
          <w:tcPr>
            <w:tcW w:w="1499" w:type="dxa"/>
            <w:tcBorders>
              <w:top w:val="single" w:sz="23" w:space="0" w:color="009EE0"/>
              <w:left w:val="single" w:sz="2" w:space="0" w:color="009EE0"/>
              <w:bottom w:val="single" w:sz="2" w:space="0" w:color="009EE0"/>
              <w:right w:val="single" w:sz="2" w:space="0" w:color="009EE0"/>
            </w:tcBorders>
          </w:tcPr>
          <w:p w14:paraId="4872C7D9" w14:textId="77777777" w:rsidR="00BC1F03" w:rsidRDefault="00B13FF8">
            <w:pPr>
              <w:spacing w:after="0" w:line="259" w:lineRule="auto"/>
              <w:ind w:left="1" w:firstLine="0"/>
            </w:pPr>
            <w:r>
              <w:rPr>
                <w:sz w:val="16"/>
              </w:rPr>
              <w:t xml:space="preserve">Gebouweigenaar </w:t>
            </w:r>
          </w:p>
        </w:tc>
        <w:tc>
          <w:tcPr>
            <w:tcW w:w="1728" w:type="dxa"/>
            <w:tcBorders>
              <w:top w:val="single" w:sz="23" w:space="0" w:color="009EE0"/>
              <w:left w:val="single" w:sz="2" w:space="0" w:color="009EE0"/>
              <w:bottom w:val="single" w:sz="2" w:space="0" w:color="009EE0"/>
              <w:right w:val="single" w:sz="2" w:space="0" w:color="009EE0"/>
            </w:tcBorders>
          </w:tcPr>
          <w:p w14:paraId="7669B9ED" w14:textId="77777777" w:rsidR="00BC1F03" w:rsidRDefault="00B13FF8">
            <w:pPr>
              <w:spacing w:after="0" w:line="259" w:lineRule="auto"/>
              <w:ind w:left="54" w:firstLine="0"/>
              <w:jc w:val="center"/>
            </w:pPr>
            <w:r>
              <w:rPr>
                <w:sz w:val="16"/>
              </w:rPr>
              <w:t xml:space="preserve"> </w:t>
            </w:r>
          </w:p>
        </w:tc>
        <w:tc>
          <w:tcPr>
            <w:tcW w:w="1829" w:type="dxa"/>
            <w:tcBorders>
              <w:top w:val="single" w:sz="25" w:space="0" w:color="009EE0"/>
              <w:left w:val="single" w:sz="2" w:space="0" w:color="009EE0"/>
              <w:bottom w:val="single" w:sz="2" w:space="0" w:color="009EE0"/>
              <w:right w:val="single" w:sz="2" w:space="0" w:color="009EE0"/>
            </w:tcBorders>
          </w:tcPr>
          <w:p w14:paraId="510EC117" w14:textId="77777777" w:rsidR="00BC1F03" w:rsidRDefault="00B13FF8">
            <w:pPr>
              <w:spacing w:after="0" w:line="259" w:lineRule="auto"/>
              <w:ind w:left="54" w:firstLine="0"/>
              <w:jc w:val="center"/>
            </w:pPr>
            <w:r>
              <w:rPr>
                <w:sz w:val="16"/>
              </w:rPr>
              <w:t xml:space="preserve"> </w:t>
            </w:r>
          </w:p>
        </w:tc>
        <w:tc>
          <w:tcPr>
            <w:tcW w:w="1778" w:type="dxa"/>
            <w:tcBorders>
              <w:top w:val="single" w:sz="23" w:space="0" w:color="009EE0"/>
              <w:left w:val="single" w:sz="2" w:space="0" w:color="009EE0"/>
              <w:bottom w:val="single" w:sz="2" w:space="0" w:color="009EE0"/>
              <w:right w:val="single" w:sz="2" w:space="0" w:color="009EE0"/>
            </w:tcBorders>
          </w:tcPr>
          <w:p w14:paraId="3E128345" w14:textId="77777777" w:rsidR="00BC1F03" w:rsidRDefault="00B13FF8">
            <w:pPr>
              <w:spacing w:after="0" w:line="259" w:lineRule="auto"/>
              <w:ind w:left="52" w:firstLine="0"/>
              <w:jc w:val="center"/>
            </w:pPr>
            <w:r>
              <w:rPr>
                <w:sz w:val="16"/>
              </w:rPr>
              <w:t xml:space="preserve"> </w:t>
            </w:r>
          </w:p>
        </w:tc>
        <w:tc>
          <w:tcPr>
            <w:tcW w:w="1779" w:type="dxa"/>
            <w:tcBorders>
              <w:top w:val="single" w:sz="25" w:space="0" w:color="009EE0"/>
              <w:left w:val="single" w:sz="2" w:space="0" w:color="009EE0"/>
              <w:bottom w:val="single" w:sz="2" w:space="0" w:color="009EE0"/>
              <w:right w:val="single" w:sz="2" w:space="0" w:color="009EE0"/>
            </w:tcBorders>
          </w:tcPr>
          <w:p w14:paraId="6742C7D4" w14:textId="77777777" w:rsidR="00BC1F03" w:rsidRDefault="00B13FF8">
            <w:pPr>
              <w:spacing w:after="0" w:line="259" w:lineRule="auto"/>
              <w:ind w:left="47" w:firstLine="0"/>
              <w:jc w:val="center"/>
            </w:pPr>
            <w:r>
              <w:rPr>
                <w:sz w:val="16"/>
              </w:rPr>
              <w:t xml:space="preserve"> </w:t>
            </w:r>
          </w:p>
        </w:tc>
      </w:tr>
      <w:tr w:rsidR="00BC1F03" w14:paraId="425D8E76" w14:textId="77777777">
        <w:trPr>
          <w:trHeight w:val="543"/>
        </w:trPr>
        <w:tc>
          <w:tcPr>
            <w:tcW w:w="1499" w:type="dxa"/>
            <w:tcBorders>
              <w:top w:val="single" w:sz="2" w:space="0" w:color="009EE0"/>
              <w:left w:val="single" w:sz="2" w:space="0" w:color="009EE0"/>
              <w:bottom w:val="single" w:sz="2" w:space="0" w:color="009EE0"/>
              <w:right w:val="single" w:sz="2" w:space="0" w:color="009EE0"/>
            </w:tcBorders>
          </w:tcPr>
          <w:p w14:paraId="76AB6023" w14:textId="77777777" w:rsidR="00BC1F03" w:rsidRDefault="00B13FF8">
            <w:pPr>
              <w:spacing w:after="0" w:line="259" w:lineRule="auto"/>
              <w:ind w:left="0" w:firstLine="0"/>
            </w:pPr>
            <w:r>
              <w:rPr>
                <w:sz w:val="16"/>
              </w:rPr>
              <w:t xml:space="preserve">Huurder </w:t>
            </w:r>
          </w:p>
        </w:tc>
        <w:tc>
          <w:tcPr>
            <w:tcW w:w="1728" w:type="dxa"/>
            <w:tcBorders>
              <w:top w:val="single" w:sz="2" w:space="0" w:color="009EE0"/>
              <w:left w:val="single" w:sz="2" w:space="0" w:color="009EE0"/>
              <w:bottom w:val="single" w:sz="2" w:space="0" w:color="009EE0"/>
              <w:right w:val="single" w:sz="2" w:space="0" w:color="009EE0"/>
            </w:tcBorders>
          </w:tcPr>
          <w:p w14:paraId="279412EE" w14:textId="77777777" w:rsidR="00BC1F03" w:rsidRDefault="00B13FF8">
            <w:pPr>
              <w:spacing w:after="0" w:line="259" w:lineRule="auto"/>
              <w:ind w:left="51" w:firstLine="0"/>
              <w:jc w:val="center"/>
            </w:pPr>
            <w:r>
              <w:rPr>
                <w:sz w:val="16"/>
              </w:rPr>
              <w:t xml:space="preserve"> </w:t>
            </w:r>
          </w:p>
        </w:tc>
        <w:tc>
          <w:tcPr>
            <w:tcW w:w="1829" w:type="dxa"/>
            <w:tcBorders>
              <w:top w:val="single" w:sz="2" w:space="0" w:color="009EE0"/>
              <w:left w:val="single" w:sz="2" w:space="0" w:color="009EE0"/>
              <w:bottom w:val="single" w:sz="2" w:space="0" w:color="009EE0"/>
              <w:right w:val="single" w:sz="2" w:space="0" w:color="009EE0"/>
            </w:tcBorders>
          </w:tcPr>
          <w:p w14:paraId="76A703CF" w14:textId="77777777" w:rsidR="00BC1F03" w:rsidRDefault="00B13FF8">
            <w:pPr>
              <w:spacing w:after="0" w:line="259" w:lineRule="auto"/>
              <w:ind w:left="52" w:firstLine="0"/>
              <w:jc w:val="center"/>
            </w:pPr>
            <w:r>
              <w:rPr>
                <w:sz w:val="16"/>
              </w:rPr>
              <w:t xml:space="preserve"> </w:t>
            </w:r>
          </w:p>
        </w:tc>
        <w:tc>
          <w:tcPr>
            <w:tcW w:w="1778" w:type="dxa"/>
            <w:tcBorders>
              <w:top w:val="single" w:sz="2" w:space="0" w:color="009EE0"/>
              <w:left w:val="single" w:sz="2" w:space="0" w:color="009EE0"/>
              <w:bottom w:val="single" w:sz="2" w:space="0" w:color="009EE0"/>
              <w:right w:val="single" w:sz="2" w:space="0" w:color="009EE0"/>
            </w:tcBorders>
          </w:tcPr>
          <w:p w14:paraId="004A03C1" w14:textId="77777777" w:rsidR="00BC1F03" w:rsidRDefault="00B13FF8">
            <w:pPr>
              <w:spacing w:after="0" w:line="259" w:lineRule="auto"/>
              <w:ind w:left="50" w:firstLine="0"/>
              <w:jc w:val="center"/>
            </w:pPr>
            <w:r>
              <w:rPr>
                <w:sz w:val="16"/>
              </w:rPr>
              <w:t xml:space="preserve"> </w:t>
            </w:r>
          </w:p>
        </w:tc>
        <w:tc>
          <w:tcPr>
            <w:tcW w:w="1779" w:type="dxa"/>
            <w:tcBorders>
              <w:top w:val="single" w:sz="2" w:space="0" w:color="009EE0"/>
              <w:left w:val="single" w:sz="2" w:space="0" w:color="009EE0"/>
              <w:bottom w:val="single" w:sz="2" w:space="0" w:color="009EE0"/>
              <w:right w:val="single" w:sz="2" w:space="0" w:color="009EE0"/>
            </w:tcBorders>
          </w:tcPr>
          <w:p w14:paraId="327EB7CA" w14:textId="77777777" w:rsidR="00BC1F03" w:rsidRDefault="00B13FF8">
            <w:pPr>
              <w:spacing w:after="0" w:line="259" w:lineRule="auto"/>
              <w:ind w:left="44" w:firstLine="0"/>
              <w:jc w:val="center"/>
            </w:pPr>
            <w:r>
              <w:rPr>
                <w:sz w:val="16"/>
              </w:rPr>
              <w:t xml:space="preserve"> </w:t>
            </w:r>
          </w:p>
        </w:tc>
      </w:tr>
      <w:tr w:rsidR="00BC1F03" w14:paraId="10DABD9A" w14:textId="77777777">
        <w:trPr>
          <w:trHeight w:val="545"/>
        </w:trPr>
        <w:tc>
          <w:tcPr>
            <w:tcW w:w="1499" w:type="dxa"/>
            <w:tcBorders>
              <w:top w:val="single" w:sz="2" w:space="0" w:color="009EE0"/>
              <w:left w:val="single" w:sz="2" w:space="0" w:color="009EE0"/>
              <w:bottom w:val="single" w:sz="2" w:space="0" w:color="009EE0"/>
              <w:right w:val="single" w:sz="2" w:space="0" w:color="009EE0"/>
            </w:tcBorders>
          </w:tcPr>
          <w:p w14:paraId="1A2F1112" w14:textId="77777777" w:rsidR="00BC1F03" w:rsidRDefault="00B13FF8">
            <w:pPr>
              <w:spacing w:after="0" w:line="259" w:lineRule="auto"/>
              <w:ind w:left="0" w:firstLine="0"/>
            </w:pPr>
            <w:r>
              <w:rPr>
                <w:sz w:val="16"/>
              </w:rPr>
              <w:t xml:space="preserve">Aannemer </w:t>
            </w:r>
          </w:p>
        </w:tc>
        <w:tc>
          <w:tcPr>
            <w:tcW w:w="1728" w:type="dxa"/>
            <w:tcBorders>
              <w:top w:val="single" w:sz="2" w:space="0" w:color="009EE0"/>
              <w:left w:val="single" w:sz="2" w:space="0" w:color="009EE0"/>
              <w:bottom w:val="single" w:sz="2" w:space="0" w:color="009EE0"/>
              <w:right w:val="single" w:sz="2" w:space="0" w:color="009EE0"/>
            </w:tcBorders>
          </w:tcPr>
          <w:p w14:paraId="1AAEAEF7" w14:textId="77777777" w:rsidR="00BC1F03" w:rsidRDefault="00B13FF8">
            <w:pPr>
              <w:spacing w:after="0" w:line="259" w:lineRule="auto"/>
              <w:ind w:left="8" w:firstLine="0"/>
              <w:jc w:val="center"/>
            </w:pPr>
            <w:r>
              <w:rPr>
                <w:sz w:val="16"/>
              </w:rPr>
              <w:t xml:space="preserve">X </w:t>
            </w:r>
          </w:p>
        </w:tc>
        <w:tc>
          <w:tcPr>
            <w:tcW w:w="1829" w:type="dxa"/>
            <w:tcBorders>
              <w:top w:val="single" w:sz="2" w:space="0" w:color="009EE0"/>
              <w:left w:val="single" w:sz="2" w:space="0" w:color="009EE0"/>
              <w:bottom w:val="single" w:sz="2" w:space="0" w:color="009EE0"/>
              <w:right w:val="single" w:sz="2" w:space="0" w:color="009EE0"/>
            </w:tcBorders>
          </w:tcPr>
          <w:p w14:paraId="3A7B01E3" w14:textId="77777777" w:rsidR="00BC1F03" w:rsidRDefault="00B13FF8">
            <w:pPr>
              <w:spacing w:after="0" w:line="259" w:lineRule="auto"/>
              <w:ind w:left="9" w:firstLine="0"/>
              <w:jc w:val="center"/>
            </w:pPr>
            <w:r>
              <w:rPr>
                <w:sz w:val="16"/>
              </w:rPr>
              <w:t xml:space="preserve">X </w:t>
            </w:r>
          </w:p>
        </w:tc>
        <w:tc>
          <w:tcPr>
            <w:tcW w:w="1778" w:type="dxa"/>
            <w:tcBorders>
              <w:top w:val="single" w:sz="2" w:space="0" w:color="009EE0"/>
              <w:left w:val="single" w:sz="2" w:space="0" w:color="009EE0"/>
              <w:bottom w:val="single" w:sz="2" w:space="0" w:color="009EE0"/>
              <w:right w:val="single" w:sz="2" w:space="0" w:color="009EE0"/>
            </w:tcBorders>
          </w:tcPr>
          <w:p w14:paraId="1C04383C" w14:textId="77777777" w:rsidR="00BC1F03" w:rsidRDefault="00B13FF8">
            <w:pPr>
              <w:spacing w:after="0" w:line="259" w:lineRule="auto"/>
              <w:ind w:left="7" w:firstLine="0"/>
              <w:jc w:val="center"/>
            </w:pPr>
            <w:r>
              <w:rPr>
                <w:sz w:val="16"/>
              </w:rPr>
              <w:t xml:space="preserve">X </w:t>
            </w:r>
          </w:p>
        </w:tc>
        <w:tc>
          <w:tcPr>
            <w:tcW w:w="1779" w:type="dxa"/>
            <w:tcBorders>
              <w:top w:val="single" w:sz="2" w:space="0" w:color="009EE0"/>
              <w:left w:val="single" w:sz="2" w:space="0" w:color="009EE0"/>
              <w:bottom w:val="single" w:sz="2" w:space="0" w:color="009EE0"/>
              <w:right w:val="single" w:sz="2" w:space="0" w:color="009EE0"/>
            </w:tcBorders>
          </w:tcPr>
          <w:p w14:paraId="68EE164F" w14:textId="77777777" w:rsidR="00BC1F03" w:rsidRDefault="00B13FF8">
            <w:pPr>
              <w:spacing w:after="0" w:line="259" w:lineRule="auto"/>
              <w:ind w:left="1" w:firstLine="0"/>
              <w:jc w:val="center"/>
            </w:pPr>
            <w:r>
              <w:rPr>
                <w:sz w:val="16"/>
              </w:rPr>
              <w:t xml:space="preserve">X </w:t>
            </w:r>
          </w:p>
        </w:tc>
      </w:tr>
    </w:tbl>
    <w:p w14:paraId="32A87BD0" w14:textId="77777777" w:rsidR="00BC1F03" w:rsidRDefault="00B13FF8">
      <w:pPr>
        <w:spacing w:after="0" w:line="259" w:lineRule="auto"/>
        <w:ind w:left="0" w:firstLine="0"/>
      </w:pPr>
      <w:r>
        <w:t xml:space="preserve"> </w:t>
      </w:r>
    </w:p>
    <w:p w14:paraId="04A29D41" w14:textId="77777777" w:rsidR="00BC1F03" w:rsidRDefault="00B13FF8">
      <w:pPr>
        <w:ind w:left="2" w:right="14"/>
      </w:pPr>
      <w:r>
        <w:t xml:space="preserve">De verantwoording vanuit alle werkzaamheden benoemd in de NEN 3140 worden hierboven door middel van de matrix vastgelegd. </w:t>
      </w:r>
    </w:p>
    <w:p w14:paraId="6D776D0D" w14:textId="77777777" w:rsidR="00BC1F03" w:rsidRDefault="00B13FF8">
      <w:pPr>
        <w:spacing w:after="230"/>
        <w:ind w:left="2" w:right="14"/>
      </w:pPr>
      <w:r>
        <w:t xml:space="preserve">Overige van toepassing zijnde normen en instructies van de fabrikant. </w:t>
      </w:r>
    </w:p>
    <w:p w14:paraId="199F6C88" w14:textId="77777777" w:rsidR="00BC1F03" w:rsidRDefault="00B13FF8">
      <w:pPr>
        <w:pStyle w:val="Kop3"/>
        <w:ind w:left="-5" w:right="723"/>
      </w:pPr>
      <w:r>
        <w:t xml:space="preserve">De visuele controle </w:t>
      </w:r>
    </w:p>
    <w:p w14:paraId="14136AF6" w14:textId="77777777" w:rsidR="00BC1F03" w:rsidRDefault="00B13FF8">
      <w:pPr>
        <w:ind w:left="2" w:right="14"/>
      </w:pPr>
      <w:r>
        <w:t>De visuele controle bestaat minimaal uit het volgende.</w:t>
      </w:r>
      <w:r>
        <w:rPr>
          <w:b/>
        </w:rPr>
        <w:t xml:space="preserve"> </w:t>
      </w:r>
    </w:p>
    <w:p w14:paraId="47FB12C5" w14:textId="77777777" w:rsidR="00BC1F03" w:rsidRDefault="00B13FF8">
      <w:pPr>
        <w:numPr>
          <w:ilvl w:val="0"/>
          <w:numId w:val="31"/>
        </w:numPr>
        <w:ind w:left="360" w:right="14" w:hanging="358"/>
      </w:pPr>
      <w:r>
        <w:t xml:space="preserve">Controle of de noodzakelijke tekeningen aanwezig zijn en de juiste informatie vermeld is. </w:t>
      </w:r>
    </w:p>
    <w:p w14:paraId="060BDA46" w14:textId="77777777" w:rsidR="00BC1F03" w:rsidRDefault="00B13FF8">
      <w:pPr>
        <w:numPr>
          <w:ilvl w:val="0"/>
          <w:numId w:val="31"/>
        </w:numPr>
        <w:ind w:left="360" w:right="14" w:hanging="358"/>
      </w:pPr>
      <w:r>
        <w:t xml:space="preserve">Controle of de verschillende (installatie)delen eenduidig herkenbaar zijn. </w:t>
      </w:r>
    </w:p>
    <w:p w14:paraId="0FC16695" w14:textId="77777777" w:rsidR="00BC1F03" w:rsidRDefault="00B13FF8">
      <w:pPr>
        <w:numPr>
          <w:ilvl w:val="0"/>
          <w:numId w:val="31"/>
        </w:numPr>
        <w:ind w:left="360" w:right="14" w:hanging="358"/>
      </w:pPr>
      <w:r>
        <w:t xml:space="preserve">Controle of de eventueel aanwezige beschadigingen geen gevaar veroorzaken. </w:t>
      </w:r>
    </w:p>
    <w:p w14:paraId="0989099F" w14:textId="77777777" w:rsidR="00BC1F03" w:rsidRDefault="00B13FF8">
      <w:pPr>
        <w:numPr>
          <w:ilvl w:val="0"/>
          <w:numId w:val="31"/>
        </w:numPr>
        <w:ind w:left="360" w:right="14" w:hanging="358"/>
      </w:pPr>
      <w:r>
        <w:t xml:space="preserve">Controle of het elektrisch materieel ten minste in overeenstemming is met de installatie-eisen. </w:t>
      </w:r>
    </w:p>
    <w:p w14:paraId="6942C1AC" w14:textId="77777777" w:rsidR="00BC1F03" w:rsidRDefault="00B13FF8">
      <w:pPr>
        <w:numPr>
          <w:ilvl w:val="0"/>
          <w:numId w:val="31"/>
        </w:numPr>
        <w:ind w:left="360" w:right="14" w:hanging="358"/>
      </w:pPr>
      <w:r>
        <w:t xml:space="preserve">Controle of de gangpaden bestemd voor bediening en onderhoud en de vluchtwegen voldoende ruim en goed toegankelijk zijn. </w:t>
      </w:r>
    </w:p>
    <w:p w14:paraId="410CC411" w14:textId="77777777" w:rsidR="00BC1F03" w:rsidRDefault="00B13FF8">
      <w:pPr>
        <w:numPr>
          <w:ilvl w:val="0"/>
          <w:numId w:val="31"/>
        </w:numPr>
        <w:ind w:left="360" w:right="14" w:hanging="358"/>
      </w:pPr>
      <w:r>
        <w:t xml:space="preserve">Controle of de verbindingen van de zichtbare beschermingsleidingen in orde zijn. </w:t>
      </w:r>
    </w:p>
    <w:p w14:paraId="21CA9F30" w14:textId="77777777" w:rsidR="00BC1F03" w:rsidRDefault="00B13FF8">
      <w:pPr>
        <w:numPr>
          <w:ilvl w:val="0"/>
          <w:numId w:val="31"/>
        </w:numPr>
        <w:ind w:left="360" w:right="14" w:hanging="358"/>
      </w:pPr>
      <w:r>
        <w:t xml:space="preserve">Controle of de juiste beveiligingstoestellen aanwezig zijn en juist zijn ingesteld. </w:t>
      </w:r>
    </w:p>
    <w:p w14:paraId="7549B433" w14:textId="77777777" w:rsidR="00BC1F03" w:rsidRDefault="00B13FF8">
      <w:pPr>
        <w:numPr>
          <w:ilvl w:val="0"/>
          <w:numId w:val="31"/>
        </w:numPr>
        <w:ind w:left="360" w:right="14" w:hanging="358"/>
      </w:pPr>
      <w:r>
        <w:t xml:space="preserve">Controle of de veiligheidsketens in orde zijn. </w:t>
      </w:r>
    </w:p>
    <w:p w14:paraId="2792F879" w14:textId="77777777" w:rsidR="00BC1F03" w:rsidRDefault="00B13FF8">
      <w:pPr>
        <w:numPr>
          <w:ilvl w:val="0"/>
          <w:numId w:val="31"/>
        </w:numPr>
        <w:ind w:left="360" w:right="14" w:hanging="358"/>
      </w:pPr>
      <w:r>
        <w:t xml:space="preserve">Controle of de aanwezige meetinstrumenten, signaallampen en dergelijke functioneren.  </w:t>
      </w:r>
    </w:p>
    <w:p w14:paraId="4C52FBD2" w14:textId="77777777" w:rsidR="00BC1F03" w:rsidRDefault="00B13FF8">
      <w:pPr>
        <w:spacing w:after="0" w:line="259" w:lineRule="auto"/>
        <w:ind w:left="0" w:firstLine="0"/>
      </w:pPr>
      <w:r>
        <w:rPr>
          <w:b/>
        </w:rPr>
        <w:t xml:space="preserve"> </w:t>
      </w:r>
    </w:p>
    <w:p w14:paraId="2693742B" w14:textId="77777777" w:rsidR="00BC1F03" w:rsidRDefault="00B13FF8">
      <w:pPr>
        <w:pStyle w:val="Kop3"/>
        <w:ind w:left="-5" w:right="723"/>
      </w:pPr>
      <w:r>
        <w:t xml:space="preserve">Inspectie door meting of beproeving </w:t>
      </w:r>
    </w:p>
    <w:p w14:paraId="01DC570A" w14:textId="77777777" w:rsidR="00BC1F03" w:rsidRDefault="00B13FF8">
      <w:pPr>
        <w:ind w:left="2" w:right="14"/>
      </w:pPr>
      <w:r>
        <w:t xml:space="preserve">Inspectie door meting of beproeving bestaat minimaal uit het volgende. </w:t>
      </w:r>
    </w:p>
    <w:p w14:paraId="7D03BDB2" w14:textId="77777777" w:rsidR="00BC1F03" w:rsidRDefault="00B13FF8">
      <w:pPr>
        <w:numPr>
          <w:ilvl w:val="0"/>
          <w:numId w:val="32"/>
        </w:numPr>
        <w:ind w:right="14"/>
      </w:pPr>
      <w:r>
        <w:t xml:space="preserve">Inspecteren van de beschermingsleidingen en hun verbindingen. </w:t>
      </w:r>
    </w:p>
    <w:p w14:paraId="1391562C" w14:textId="77777777" w:rsidR="00BC1F03" w:rsidRDefault="00B13FF8">
      <w:pPr>
        <w:numPr>
          <w:ilvl w:val="0"/>
          <w:numId w:val="32"/>
        </w:numPr>
        <w:ind w:right="14"/>
      </w:pPr>
      <w:r>
        <w:t xml:space="preserve">Inspecteren van de circuitimpedanties van het stroomstelsel. </w:t>
      </w:r>
    </w:p>
    <w:p w14:paraId="49A38DCE" w14:textId="77777777" w:rsidR="00BC1F03" w:rsidRDefault="00B13FF8">
      <w:pPr>
        <w:numPr>
          <w:ilvl w:val="0"/>
          <w:numId w:val="32"/>
        </w:numPr>
        <w:ind w:right="14"/>
      </w:pPr>
      <w:r>
        <w:t xml:space="preserve">Inspecteren van de aardverspreidingsweerstand van aardelektroden. </w:t>
      </w:r>
    </w:p>
    <w:p w14:paraId="2283FE0A" w14:textId="77777777" w:rsidR="00BC1F03" w:rsidRDefault="00B13FF8">
      <w:pPr>
        <w:numPr>
          <w:ilvl w:val="0"/>
          <w:numId w:val="32"/>
        </w:numPr>
        <w:ind w:right="14"/>
      </w:pPr>
      <w:r>
        <w:t xml:space="preserve">Inspecteren van de isolatieweerstand van elk gedeelte van de installatie. </w:t>
      </w:r>
    </w:p>
    <w:p w14:paraId="3CB5962E" w14:textId="77777777" w:rsidR="00BC1F03" w:rsidRDefault="00B13FF8">
      <w:pPr>
        <w:numPr>
          <w:ilvl w:val="0"/>
          <w:numId w:val="32"/>
        </w:numPr>
        <w:ind w:right="14"/>
      </w:pPr>
      <w:r>
        <w:t xml:space="preserve">Inspecteren van de veilige scheiding van stroomketens. </w:t>
      </w:r>
    </w:p>
    <w:p w14:paraId="1D4F46AB" w14:textId="77777777" w:rsidR="00BC1F03" w:rsidRDefault="00B13FF8">
      <w:pPr>
        <w:numPr>
          <w:ilvl w:val="0"/>
          <w:numId w:val="32"/>
        </w:numPr>
        <w:ind w:right="14"/>
      </w:pPr>
      <w:r>
        <w:t xml:space="preserve">Inspecteren van de goede werking van aardlekbeveiligingen. </w:t>
      </w:r>
    </w:p>
    <w:p w14:paraId="0556CD70" w14:textId="77777777" w:rsidR="00BC1F03" w:rsidRDefault="00B13FF8">
      <w:pPr>
        <w:numPr>
          <w:ilvl w:val="0"/>
          <w:numId w:val="32"/>
        </w:numPr>
        <w:ind w:right="14"/>
      </w:pPr>
      <w:r>
        <w:t xml:space="preserve">Inspecteren van de goede werking van schakelende beveiligingstoestellen tegen overstroom. </w:t>
      </w:r>
    </w:p>
    <w:p w14:paraId="6E1407D1" w14:textId="77777777" w:rsidR="00BC1F03" w:rsidRDefault="00B13FF8">
      <w:pPr>
        <w:numPr>
          <w:ilvl w:val="0"/>
          <w:numId w:val="32"/>
        </w:numPr>
        <w:ind w:right="14"/>
      </w:pPr>
      <w:r>
        <w:t xml:space="preserve">Inspecteren van de goede werking van beveiligingstoestellen tegen te hoge temperatuur. </w:t>
      </w:r>
    </w:p>
    <w:p w14:paraId="117CDDBB" w14:textId="77777777" w:rsidR="00BC1F03" w:rsidRDefault="00B13FF8">
      <w:pPr>
        <w:numPr>
          <w:ilvl w:val="0"/>
          <w:numId w:val="32"/>
        </w:numPr>
        <w:ind w:right="14"/>
      </w:pPr>
      <w:r>
        <w:t xml:space="preserve">Inspecteren van de goede werking van de veiligheidsketens. 10 Inspecteren van de deugdelijkheid van de verbindingen. </w:t>
      </w:r>
    </w:p>
    <w:p w14:paraId="7E530BB2" w14:textId="77777777" w:rsidR="00BC1F03" w:rsidRDefault="00B13FF8">
      <w:pPr>
        <w:spacing w:after="221" w:line="259" w:lineRule="auto"/>
        <w:ind w:left="0" w:firstLine="0"/>
      </w:pPr>
      <w:r>
        <w:t xml:space="preserve"> </w:t>
      </w:r>
    </w:p>
    <w:p w14:paraId="52F4B7C7" w14:textId="77777777" w:rsidR="00BC1F03" w:rsidRDefault="00B13FF8">
      <w:pPr>
        <w:spacing w:after="233"/>
        <w:ind w:left="2" w:right="14"/>
      </w:pPr>
      <w:r>
        <w:t xml:space="preserve">In de rapportage wordt tevens vastgelegd welke meetinstrumenten zijn gebruikt. </w:t>
      </w:r>
    </w:p>
    <w:p w14:paraId="113B40E9" w14:textId="77777777" w:rsidR="00BC1F03" w:rsidRDefault="00B13FF8">
      <w:pPr>
        <w:spacing w:after="235"/>
        <w:ind w:left="2" w:right="14"/>
      </w:pPr>
      <w:r>
        <w:t xml:space="preserve">Voor het uitvoeren van inspecties en metingen is het noodzakelijk dat de hoofd- en onderverdeelkasten, regelkasten, data- en signaleringinstallaties en regelkasten et cetera tijdelijk spanningsloos gemaakt worden. </w:t>
      </w:r>
    </w:p>
    <w:p w14:paraId="2935E889" w14:textId="77777777" w:rsidR="00BC1F03" w:rsidRDefault="00B13FF8">
      <w:pPr>
        <w:spacing w:after="233"/>
        <w:ind w:left="2" w:right="14"/>
      </w:pPr>
      <w:r>
        <w:lastRenderedPageBreak/>
        <w:t xml:space="preserve">Het directe gevolg daarvan is dat alle aangesloten apparatuur in die periode uitgeschakeld is en niet gebruikt kan worden. </w:t>
      </w:r>
    </w:p>
    <w:p w14:paraId="1426AAF6" w14:textId="77777777" w:rsidR="00BC1F03" w:rsidRDefault="00B13FF8">
      <w:pPr>
        <w:spacing w:after="236"/>
        <w:ind w:left="2" w:right="14"/>
      </w:pPr>
      <w:r>
        <w:t xml:space="preserve">Hiervoor dienen zowel organisatorisch als praktisch passende maatregelen getroffen te worden om de overlast te beperken en de veiligheid te garanderen. Het spanningsloos maken mag in geen geval plaatsvinden tijdens het in bedrijf zijn van het gebouw en dient in nauw overleg met de opdrachtgever ingepland te worden. </w:t>
      </w:r>
    </w:p>
    <w:p w14:paraId="2A795504" w14:textId="77777777" w:rsidR="00BC1F03" w:rsidRDefault="00B13FF8">
      <w:pPr>
        <w:spacing w:after="235"/>
        <w:ind w:left="2" w:right="14"/>
      </w:pPr>
      <w:r>
        <w:t xml:space="preserve">Tijdens de periode dat de elektrische installatie spanningsloos is, dient door de aannemer aan de verdeelkasten gelijktijdig preventief onderhoud aan de hoofdverdeelkast(en) en door de energieleverancier aan de transformator(en) uitgevoerd te worden. Hierbij dient de aannemer de werkzaamheden en de communicatie/planning naar de energieleverancier te coördineren. </w:t>
      </w:r>
    </w:p>
    <w:p w14:paraId="0BBF5665" w14:textId="77777777" w:rsidR="00BC1F03" w:rsidRDefault="00B13FF8">
      <w:pPr>
        <w:ind w:left="2" w:right="14"/>
      </w:pPr>
      <w:r>
        <w:t xml:space="preserve">Na het opnieuw inschakelen van de voeding dienen alle installaties gecontroleerd (ook de Winstallaties) te worden op een goede en bedrijfszekere werking. Ook dient hier de volgende dag gezamenlijk met de W-installateur vanuit beschikbare middelen en/of ter plaatse te kijken en te beoordelen of de installatie weer functioneert conform aanvang spanningsloosheid. </w:t>
      </w:r>
    </w:p>
    <w:p w14:paraId="46620F4C" w14:textId="77777777" w:rsidR="00BC1F03" w:rsidRDefault="00B13FF8">
      <w:pPr>
        <w:spacing w:after="233"/>
        <w:ind w:left="2" w:right="14"/>
      </w:pPr>
      <w:r>
        <w:t xml:space="preserve">De inspectie- en schakelwerkzaamheden mogen uitsluitend uitgevoerd worden door vakkundige medewerkers die in het kader van de NEN 3140 hiervoor zijn aangewezen en waarvan de taken en bevoegdheden zijn vastgelegd en instructie aan hen is gegeven. </w:t>
      </w:r>
    </w:p>
    <w:p w14:paraId="3AF1AFB3" w14:textId="77777777" w:rsidR="00BC1F03" w:rsidRDefault="00B13FF8">
      <w:pPr>
        <w:pStyle w:val="Kop3"/>
        <w:ind w:left="-5" w:right="723"/>
      </w:pPr>
      <w:r>
        <w:t xml:space="preserve">Rapporteren conform de voorbeeldrapportage van Uneto </w:t>
      </w:r>
    </w:p>
    <w:p w14:paraId="64EE3EBE" w14:textId="77777777" w:rsidR="00BC1F03" w:rsidRDefault="00B13FF8">
      <w:pPr>
        <w:spacing w:after="235"/>
        <w:ind w:left="2" w:right="14"/>
      </w:pPr>
      <w:r>
        <w:t>Na elke NEN3140-(deel)inspectie dienen jaarlijks de schriftelijke en digitale rapportages met daarin bevindingen en tekortkomingen ingediend te worden.</w:t>
      </w:r>
      <w:r>
        <w:rPr>
          <w:b/>
        </w:rPr>
        <w:t xml:space="preserve"> </w:t>
      </w:r>
    </w:p>
    <w:p w14:paraId="22E9DB43" w14:textId="77777777" w:rsidR="00BC1F03" w:rsidRDefault="00B13FF8">
      <w:pPr>
        <w:spacing w:after="258"/>
        <w:ind w:left="2" w:right="14"/>
      </w:pPr>
      <w:r>
        <w:t xml:space="preserve">Naast vaststelling van gebreken en tekortkomingen dient daarin opgenomen te zijn een advies voor herstel en een kostenraming voor herstel van de gebreken en tekortkomingen, inclusief herkeuring. </w:t>
      </w:r>
    </w:p>
    <w:p w14:paraId="008D63D3" w14:textId="77777777" w:rsidR="00BC1F03" w:rsidRDefault="00B13FF8">
      <w:pPr>
        <w:spacing w:after="235"/>
        <w:ind w:left="2" w:right="14"/>
      </w:pPr>
      <w:r>
        <w:t xml:space="preserve">De bevindingen en tekortkomingen, gedocumenteerd met foto’s, duidelijk en gespecificeerd omschrijven met fabricaat, type keur et cetera.  </w:t>
      </w:r>
    </w:p>
    <w:p w14:paraId="4B3B37E5" w14:textId="77777777" w:rsidR="00BC1F03" w:rsidRDefault="00B13FF8">
      <w:pPr>
        <w:spacing w:after="234"/>
        <w:ind w:left="2" w:right="14"/>
      </w:pPr>
      <w:r>
        <w:t xml:space="preserve">Ernstige gebreken die tijdens de inspectiewerkzaamheden worden waargenomen, dienen direct gemeld te worden, zodat herstelwerkzaamheden direct opgestart kunnen worden.  </w:t>
      </w:r>
    </w:p>
    <w:p w14:paraId="39DC2668" w14:textId="77777777" w:rsidR="00BC1F03" w:rsidRDefault="00B13FF8">
      <w:pPr>
        <w:pStyle w:val="Kop4"/>
        <w:tabs>
          <w:tab w:val="center" w:pos="1817"/>
        </w:tabs>
        <w:spacing w:after="237"/>
        <w:ind w:left="-15" w:firstLine="0"/>
      </w:pPr>
      <w:r>
        <w:t xml:space="preserve">61.1 </w:t>
      </w:r>
      <w:r>
        <w:tab/>
        <w:t xml:space="preserve">Noodstroominstallaties </w:t>
      </w:r>
    </w:p>
    <w:p w14:paraId="4DBA3D65" w14:textId="77777777" w:rsidR="00BC1F03" w:rsidRDefault="00B13FF8">
      <w:pPr>
        <w:pStyle w:val="Kop5"/>
        <w:tabs>
          <w:tab w:val="center" w:pos="2548"/>
        </w:tabs>
        <w:ind w:left="-15" w:firstLine="0"/>
      </w:pPr>
      <w:r>
        <w:t xml:space="preserve">61.11.10 </w:t>
      </w:r>
      <w:r>
        <w:tab/>
        <w:t xml:space="preserve">Noodstroomaggregaten </w:t>
      </w:r>
    </w:p>
    <w:p w14:paraId="7CD22ED1" w14:textId="77777777" w:rsidR="00BC1F03" w:rsidRDefault="00B13FF8">
      <w:pPr>
        <w:ind w:left="2" w:right="14"/>
      </w:pPr>
      <w:r>
        <w:t xml:space="preserve">Werkzaamheden die tijdens het onderhoud minimaal uitgevoerd/gecontroleerd dienen te worden, zijn hierna genoemd. </w:t>
      </w:r>
    </w:p>
    <w:p w14:paraId="265B140B" w14:textId="77777777" w:rsidR="00BC1F03" w:rsidRDefault="00B13FF8">
      <w:pPr>
        <w:numPr>
          <w:ilvl w:val="0"/>
          <w:numId w:val="33"/>
        </w:numPr>
        <w:ind w:left="360" w:right="14" w:hanging="358"/>
      </w:pPr>
      <w:r>
        <w:t xml:space="preserve">Het aggregaat moet zo worden afgesteld dat er een nagenoeg rookloze verbranding wordt verkregen. </w:t>
      </w:r>
    </w:p>
    <w:p w14:paraId="0F1CB740" w14:textId="77777777" w:rsidR="00BC1F03" w:rsidRDefault="00B13FF8">
      <w:pPr>
        <w:numPr>
          <w:ilvl w:val="0"/>
          <w:numId w:val="33"/>
        </w:numPr>
        <w:ind w:left="360" w:right="14" w:hanging="358"/>
      </w:pPr>
      <w:r>
        <w:t xml:space="preserve">Het aggregaat staat in een opstellingsruimte waarin geen werkzaamheden worden verricht anders dan het onderhoud en de controle van de noodstroomvoorziening. </w:t>
      </w:r>
    </w:p>
    <w:p w14:paraId="5BAED024" w14:textId="77777777" w:rsidR="00BC1F03" w:rsidRDefault="00B13FF8">
      <w:pPr>
        <w:numPr>
          <w:ilvl w:val="0"/>
          <w:numId w:val="33"/>
        </w:numPr>
        <w:ind w:left="360" w:right="14" w:hanging="358"/>
      </w:pPr>
      <w:r>
        <w:t xml:space="preserve">Het noodstroomaggregaat staat zo opgesteld dat er geen gevaar voor brand bestaat. </w:t>
      </w:r>
    </w:p>
    <w:p w14:paraId="5C73D044" w14:textId="77777777" w:rsidR="00BC1F03" w:rsidRDefault="00B13FF8">
      <w:pPr>
        <w:numPr>
          <w:ilvl w:val="0"/>
          <w:numId w:val="33"/>
        </w:numPr>
        <w:ind w:left="360" w:right="14" w:hanging="358"/>
      </w:pPr>
      <w:r>
        <w:t xml:space="preserve">Er is een doelmatige ventilatie aanwezig in de opstellingsruimte. </w:t>
      </w:r>
    </w:p>
    <w:p w14:paraId="62099CB7" w14:textId="77777777" w:rsidR="00BC1F03" w:rsidRDefault="00B13FF8">
      <w:pPr>
        <w:numPr>
          <w:ilvl w:val="0"/>
          <w:numId w:val="33"/>
        </w:numPr>
        <w:ind w:left="360" w:right="14" w:hanging="358"/>
      </w:pPr>
      <w:r>
        <w:t xml:space="preserve">De uitmonding van de afvoerleiding voor verbrandingsgassen is zo in de buitenlucht gepositioneerd dat er geen hinder wordt veroorzaakt buiten de inrichting. </w:t>
      </w:r>
    </w:p>
    <w:p w14:paraId="25CDF46B" w14:textId="77777777" w:rsidR="00BC1F03" w:rsidRDefault="00B13FF8">
      <w:pPr>
        <w:numPr>
          <w:ilvl w:val="0"/>
          <w:numId w:val="33"/>
        </w:numPr>
        <w:ind w:left="360" w:right="14" w:hanging="358"/>
      </w:pPr>
      <w:r>
        <w:t xml:space="preserve">Het in werking hebben en het vullen en legen van een noodstroomaggregaat gebeurt boven een bodembeschermende voorziening. Deze lekbak is groot genoeg om de totale hoeveelheid brandstof op te vangen. De lekbak heeft een niveauschakelaar die het aggregaat afsluit wanneer er olie in de bak ligt. </w:t>
      </w:r>
    </w:p>
    <w:p w14:paraId="692681D6" w14:textId="77777777" w:rsidR="00BC1F03" w:rsidRDefault="00B13FF8">
      <w:pPr>
        <w:numPr>
          <w:ilvl w:val="0"/>
          <w:numId w:val="33"/>
        </w:numPr>
        <w:ind w:left="360" w:right="14" w:hanging="358"/>
      </w:pPr>
      <w:r>
        <w:t xml:space="preserve">In de opstellingsruimte mag niet meer dan 1.200 liter gasolie in een stalen bovengrondse tank worden opgeslagen. </w:t>
      </w:r>
    </w:p>
    <w:p w14:paraId="054FEE33" w14:textId="77777777" w:rsidR="00BC1F03" w:rsidRDefault="00B13FF8">
      <w:pPr>
        <w:numPr>
          <w:ilvl w:val="0"/>
          <w:numId w:val="33"/>
        </w:numPr>
        <w:ind w:left="360" w:right="14" w:hanging="358"/>
      </w:pPr>
      <w:r>
        <w:t xml:space="preserve">Er is een draagbare poederblusser met minimaal 5 kg vulling aanwezig dicht bij het aggregaat. </w:t>
      </w:r>
    </w:p>
    <w:p w14:paraId="6671CCE1" w14:textId="77777777" w:rsidR="00BC1F03" w:rsidRDefault="00B13FF8">
      <w:pPr>
        <w:spacing w:after="0" w:line="259" w:lineRule="auto"/>
        <w:ind w:left="358" w:firstLine="0"/>
      </w:pPr>
      <w:r>
        <w:t xml:space="preserve"> </w:t>
      </w:r>
    </w:p>
    <w:p w14:paraId="36CDAFFA" w14:textId="77777777" w:rsidR="00BC1F03" w:rsidRDefault="00B13FF8">
      <w:pPr>
        <w:ind w:left="2" w:right="14"/>
      </w:pPr>
      <w:r>
        <w:t xml:space="preserve">Onderhoud wat minimaal uitgevoerd dient te worden, is hierna genoemd. </w:t>
      </w:r>
    </w:p>
    <w:p w14:paraId="0BE4D44D" w14:textId="77777777" w:rsidR="00BC1F03" w:rsidRDefault="00B13FF8">
      <w:pPr>
        <w:numPr>
          <w:ilvl w:val="0"/>
          <w:numId w:val="33"/>
        </w:numPr>
        <w:ind w:left="360" w:right="14" w:hanging="358"/>
      </w:pPr>
      <w:r>
        <w:lastRenderedPageBreak/>
        <w:t xml:space="preserve">Eenmaal per jaar wordt de installatie gecontroleerd op de werking. Tijdens de controle wordt er ook geïnspecteerd of bovenstaande punten worden nageleefd. </w:t>
      </w:r>
    </w:p>
    <w:p w14:paraId="64B15694" w14:textId="77777777" w:rsidR="00BC1F03" w:rsidRDefault="00B13FF8">
      <w:pPr>
        <w:numPr>
          <w:ilvl w:val="0"/>
          <w:numId w:val="33"/>
        </w:numPr>
        <w:ind w:left="360" w:right="14" w:hanging="358"/>
      </w:pPr>
      <w:r>
        <w:t xml:space="preserve">De installatie mag alleen proefdraaien in overleg met, en met toestemming van de gebruiker.  </w:t>
      </w:r>
    </w:p>
    <w:p w14:paraId="025345FC" w14:textId="77777777" w:rsidR="00BC1F03" w:rsidRDefault="00B13FF8">
      <w:pPr>
        <w:numPr>
          <w:ilvl w:val="0"/>
          <w:numId w:val="33"/>
        </w:numPr>
        <w:spacing w:after="204"/>
        <w:ind w:left="360" w:right="14" w:hanging="358"/>
      </w:pPr>
      <w:r>
        <w:t xml:space="preserve">Controles en onderhoud worden in een logboek bijgehouden. </w:t>
      </w:r>
      <w:r>
        <w:rPr>
          <w:rFonts w:ascii="Segoe UI Symbol" w:eastAsia="Segoe UI Symbol" w:hAnsi="Segoe UI Symbol" w:cs="Segoe UI Symbol"/>
        </w:rPr>
        <w:t></w:t>
      </w:r>
      <w:r>
        <w:t xml:space="preserve"> </w:t>
      </w:r>
      <w:r>
        <w:tab/>
        <w:t xml:space="preserve">Maandelijks proefdraaien van de installatie. </w:t>
      </w:r>
    </w:p>
    <w:p w14:paraId="4FB07C55" w14:textId="77777777" w:rsidR="00BC1F03" w:rsidRDefault="00B13FF8">
      <w:pPr>
        <w:pStyle w:val="Kop5"/>
        <w:tabs>
          <w:tab w:val="center" w:pos="2365"/>
        </w:tabs>
        <w:ind w:left="-15" w:firstLine="0"/>
      </w:pPr>
      <w:r>
        <w:t xml:space="preserve">61.11.20 </w:t>
      </w:r>
      <w:r>
        <w:tab/>
        <w:t xml:space="preserve">Nobreak-installaties </w:t>
      </w:r>
    </w:p>
    <w:p w14:paraId="409EB407" w14:textId="77777777" w:rsidR="00BC1F03" w:rsidRDefault="00B13FF8">
      <w:pPr>
        <w:ind w:left="2" w:right="14"/>
      </w:pPr>
      <w:r>
        <w:t xml:space="preserve">Jaarlijks vindt een visuele controle plaats. </w:t>
      </w:r>
    </w:p>
    <w:p w14:paraId="236D57A5" w14:textId="77777777" w:rsidR="00BC1F03" w:rsidRDefault="00B13FF8">
      <w:pPr>
        <w:numPr>
          <w:ilvl w:val="0"/>
          <w:numId w:val="34"/>
        </w:numPr>
        <w:ind w:right="14" w:hanging="360"/>
      </w:pPr>
      <w:r>
        <w:t xml:space="preserve">Controleren en reinigen van de aansluitingen, doorverbinding en accupolen. </w:t>
      </w:r>
    </w:p>
    <w:p w14:paraId="34C82C62" w14:textId="77777777" w:rsidR="00BC1F03" w:rsidRDefault="00B13FF8">
      <w:pPr>
        <w:numPr>
          <w:ilvl w:val="0"/>
          <w:numId w:val="34"/>
        </w:numPr>
        <w:ind w:right="14" w:hanging="360"/>
      </w:pPr>
      <w:r>
        <w:t xml:space="preserve">Schoonmaken van de centrale voedingsapparatuur. </w:t>
      </w:r>
    </w:p>
    <w:p w14:paraId="7E5B8477" w14:textId="77777777" w:rsidR="00BC1F03" w:rsidRDefault="00B13FF8">
      <w:pPr>
        <w:numPr>
          <w:ilvl w:val="0"/>
          <w:numId w:val="34"/>
        </w:numPr>
        <w:ind w:right="14" w:hanging="360"/>
      </w:pPr>
      <w:r>
        <w:t xml:space="preserve">Controleren van de acculaadinrichting, zo nodig herstellen. </w:t>
      </w:r>
    </w:p>
    <w:p w14:paraId="17F5B368" w14:textId="77777777" w:rsidR="00BC1F03" w:rsidRDefault="00B13FF8">
      <w:pPr>
        <w:numPr>
          <w:ilvl w:val="0"/>
          <w:numId w:val="34"/>
        </w:numPr>
        <w:ind w:right="14" w:hanging="360"/>
      </w:pPr>
      <w:r>
        <w:t xml:space="preserve">Indien nodig bijvullen van de accu met gedistilleerd water. </w:t>
      </w:r>
    </w:p>
    <w:p w14:paraId="47F05F18" w14:textId="77777777" w:rsidR="00BC1F03" w:rsidRDefault="00B13FF8">
      <w:pPr>
        <w:numPr>
          <w:ilvl w:val="0"/>
          <w:numId w:val="34"/>
        </w:numPr>
        <w:ind w:right="14" w:hanging="360"/>
      </w:pPr>
      <w:r>
        <w:t xml:space="preserve">Controleren van de spanning en stroom van de acculaadinrichting. </w:t>
      </w:r>
    </w:p>
    <w:p w14:paraId="6B7CEC0A" w14:textId="77777777" w:rsidR="00BC1F03" w:rsidRDefault="00B13FF8">
      <w:pPr>
        <w:numPr>
          <w:ilvl w:val="0"/>
          <w:numId w:val="34"/>
        </w:numPr>
        <w:ind w:right="14" w:hanging="360"/>
      </w:pPr>
      <w:r>
        <w:t xml:space="preserve">Controleren van de regeling, schakelklokken, signaallampen, magneetschakelaars, volt- en ampèremeters. </w:t>
      </w:r>
    </w:p>
    <w:p w14:paraId="3278310C" w14:textId="77777777" w:rsidR="00BC1F03" w:rsidRDefault="00B13FF8">
      <w:pPr>
        <w:numPr>
          <w:ilvl w:val="0"/>
          <w:numId w:val="34"/>
        </w:numPr>
        <w:ind w:right="14" w:hanging="360"/>
      </w:pPr>
      <w:r>
        <w:t xml:space="preserve">Controleren van de installatie op goede werking. </w:t>
      </w:r>
    </w:p>
    <w:p w14:paraId="47FE651D" w14:textId="77777777" w:rsidR="00BC1F03" w:rsidRDefault="00B13FF8">
      <w:pPr>
        <w:pStyle w:val="Kop4"/>
        <w:tabs>
          <w:tab w:val="center" w:pos="2103"/>
        </w:tabs>
        <w:spacing w:after="237"/>
        <w:ind w:left="-15" w:firstLine="0"/>
      </w:pPr>
      <w:r>
        <w:t xml:space="preserve">61.3 </w:t>
      </w:r>
      <w:r>
        <w:tab/>
        <w:t xml:space="preserve">Bekabeling/distributie elektra </w:t>
      </w:r>
    </w:p>
    <w:p w14:paraId="0579D584" w14:textId="77777777" w:rsidR="00BC1F03" w:rsidRDefault="00B13FF8">
      <w:pPr>
        <w:pStyle w:val="Kop5"/>
        <w:tabs>
          <w:tab w:val="center" w:pos="2582"/>
          <w:tab w:val="center" w:pos="4249"/>
        </w:tabs>
        <w:ind w:left="-15" w:firstLine="0"/>
      </w:pPr>
      <w:r>
        <w:t xml:space="preserve">61.32.10 </w:t>
      </w:r>
      <w:r>
        <w:tab/>
        <w:t xml:space="preserve">Kabelgoten/ladderbanen </w:t>
      </w:r>
      <w:r>
        <w:tab/>
        <w:t xml:space="preserve"> </w:t>
      </w:r>
    </w:p>
    <w:p w14:paraId="2E00E379" w14:textId="77777777" w:rsidR="00BC1F03" w:rsidRDefault="00B13FF8">
      <w:pPr>
        <w:ind w:left="2" w:right="14"/>
      </w:pPr>
      <w:r>
        <w:t xml:space="preserve">Eenmaal per jaar:  </w:t>
      </w:r>
    </w:p>
    <w:p w14:paraId="73236D79" w14:textId="4569277B" w:rsidR="00BC1F03" w:rsidRDefault="00B13FF8" w:rsidP="002E0CE3">
      <w:pPr>
        <w:pStyle w:val="Lijstalinea"/>
        <w:numPr>
          <w:ilvl w:val="0"/>
          <w:numId w:val="41"/>
        </w:numPr>
        <w:ind w:right="14"/>
      </w:pPr>
      <w:r>
        <w:t xml:space="preserve">controleren of de brandwerende doorvoeren nog functioneel zijn, zo nodig aanpassen. Inspectiegegevens dienen in een rapport vastgelegd te worden. </w:t>
      </w:r>
    </w:p>
    <w:p w14:paraId="312BB6F7" w14:textId="77777777" w:rsidR="00BC1F03" w:rsidRDefault="00B13FF8">
      <w:pPr>
        <w:spacing w:after="221" w:line="259" w:lineRule="auto"/>
        <w:ind w:left="0" w:firstLine="0"/>
      </w:pPr>
      <w:r>
        <w:t xml:space="preserve"> </w:t>
      </w:r>
    </w:p>
    <w:p w14:paraId="7516ECE1" w14:textId="77777777" w:rsidR="00BC1F03" w:rsidRDefault="00B13FF8">
      <w:pPr>
        <w:tabs>
          <w:tab w:val="center" w:pos="2781"/>
        </w:tabs>
        <w:spacing w:after="237" w:line="250" w:lineRule="auto"/>
        <w:ind w:left="-15" w:firstLine="0"/>
      </w:pPr>
      <w:r>
        <w:rPr>
          <w:b/>
        </w:rPr>
        <w:t xml:space="preserve">61/62/63 </w:t>
      </w:r>
      <w:r>
        <w:rPr>
          <w:b/>
        </w:rPr>
        <w:tab/>
        <w:t xml:space="preserve">Elektrische verdeelinrichting </w:t>
      </w:r>
    </w:p>
    <w:p w14:paraId="0B8A7B10" w14:textId="77777777" w:rsidR="00BC1F03" w:rsidRDefault="00B13FF8">
      <w:pPr>
        <w:pStyle w:val="Kop3"/>
        <w:tabs>
          <w:tab w:val="center" w:pos="2709"/>
        </w:tabs>
        <w:spacing w:after="235"/>
        <w:ind w:left="-15" w:firstLine="0"/>
      </w:pPr>
      <w:r>
        <w:t xml:space="preserve">62 </w:t>
      </w:r>
      <w:r>
        <w:tab/>
        <w:t xml:space="preserve">Krachtinstallatie infra en schakelmateriaal </w:t>
      </w:r>
    </w:p>
    <w:p w14:paraId="5A9FCA16" w14:textId="77777777" w:rsidR="00BC1F03" w:rsidRDefault="00B13FF8">
      <w:pPr>
        <w:spacing w:after="4" w:line="250" w:lineRule="auto"/>
        <w:ind w:left="-5" w:right="723" w:hanging="10"/>
      </w:pPr>
      <w:r>
        <w:rPr>
          <w:b/>
        </w:rPr>
        <w:t xml:space="preserve">62.21/31.20 </w:t>
      </w:r>
      <w:r>
        <w:rPr>
          <w:b/>
        </w:rPr>
        <w:tab/>
        <w:t xml:space="preserve">Krachtinstallaties infra-, schakel- en aansluitmateriaal (bewaakt) </w:t>
      </w:r>
      <w:r>
        <w:t xml:space="preserve">Eenmaal per jaar:  </w:t>
      </w:r>
    </w:p>
    <w:p w14:paraId="3F188D74" w14:textId="77777777" w:rsidR="00BC1F03" w:rsidRDefault="00B13FF8">
      <w:pPr>
        <w:spacing w:after="233"/>
        <w:ind w:left="2" w:right="14"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2BF75E5A" w14:textId="77777777" w:rsidR="00BC1F03" w:rsidRDefault="00B13FF8">
      <w:pPr>
        <w:pStyle w:val="Kop3"/>
        <w:tabs>
          <w:tab w:val="center" w:pos="3642"/>
        </w:tabs>
        <w:spacing w:after="237"/>
        <w:ind w:left="-15" w:firstLine="0"/>
      </w:pPr>
      <w:r>
        <w:t xml:space="preserve">63 </w:t>
      </w:r>
      <w:r>
        <w:tab/>
        <w:t xml:space="preserve">Verlichting lichtinstallatie infra-, schakel- en aansluitmateriaal </w:t>
      </w:r>
    </w:p>
    <w:p w14:paraId="4BEB79E9" w14:textId="77777777" w:rsidR="00BC1F03" w:rsidRDefault="00B13FF8">
      <w:pPr>
        <w:spacing w:after="4" w:line="250" w:lineRule="auto"/>
        <w:ind w:left="-5" w:right="723" w:hanging="10"/>
      </w:pPr>
      <w:r>
        <w:rPr>
          <w:b/>
        </w:rPr>
        <w:t xml:space="preserve">63.11/41.20 </w:t>
      </w:r>
      <w:r>
        <w:rPr>
          <w:b/>
        </w:rPr>
        <w:tab/>
        <w:t xml:space="preserve">Lichtinstallaties infra-, schakel- en aansluitmateriaal (onbewaakt) </w:t>
      </w:r>
      <w:r>
        <w:t xml:space="preserve">Eenmaal per jaar:  </w:t>
      </w:r>
    </w:p>
    <w:p w14:paraId="23B0C9F8" w14:textId="77777777" w:rsidR="00BC1F03" w:rsidRDefault="00B13FF8">
      <w:pPr>
        <w:spacing w:after="232"/>
        <w:ind w:left="2" w:right="14" w:firstLine="67"/>
      </w:pPr>
      <w:r>
        <w:rPr>
          <w:rFonts w:ascii="Segoe UI Symbol" w:eastAsia="Segoe UI Symbol" w:hAnsi="Segoe UI Symbol" w:cs="Segoe UI Symbol"/>
        </w:rPr>
        <w:t></w:t>
      </w:r>
      <w:r>
        <w:t xml:space="preserve"> </w:t>
      </w:r>
      <w:r>
        <w:tab/>
        <w:t xml:space="preserve">controleren of de brandwerende doorvoeren nog functioneel zijn, zo nodig aanpassen. Inspectiegegevens dienen in een rapport vastgelegd te worden. </w:t>
      </w:r>
    </w:p>
    <w:p w14:paraId="5040FF44" w14:textId="77777777" w:rsidR="00BC1F03" w:rsidRDefault="00B13FF8">
      <w:pPr>
        <w:pStyle w:val="Kop3"/>
        <w:spacing w:after="230"/>
        <w:ind w:left="-5" w:right="723"/>
      </w:pPr>
      <w:r>
        <w:t xml:space="preserve">65 Beveiliging  </w:t>
      </w:r>
    </w:p>
    <w:p w14:paraId="688DBB2D" w14:textId="77777777" w:rsidR="00BC1F03" w:rsidRDefault="00B13FF8">
      <w:pPr>
        <w:pStyle w:val="Kop4"/>
        <w:tabs>
          <w:tab w:val="center" w:pos="2398"/>
        </w:tabs>
        <w:ind w:left="-15" w:firstLine="0"/>
      </w:pPr>
      <w:r>
        <w:t xml:space="preserve">65.11.10 </w:t>
      </w:r>
      <w:r>
        <w:tab/>
        <w:t xml:space="preserve">Brandmeldinstallatie </w:t>
      </w:r>
    </w:p>
    <w:p w14:paraId="2052A7A2" w14:textId="77777777" w:rsidR="00BC1F03" w:rsidRDefault="00B13FF8">
      <w:pPr>
        <w:spacing w:after="233"/>
        <w:ind w:left="2" w:right="14"/>
      </w:pPr>
      <w:r>
        <w:t xml:space="preserve">Onderhoud en inspectie conform de NEN 2654-1. </w:t>
      </w:r>
    </w:p>
    <w:p w14:paraId="1DF5B61D" w14:textId="77777777" w:rsidR="00BC1F03" w:rsidRDefault="00B13FF8">
      <w:pPr>
        <w:spacing w:after="235"/>
        <w:ind w:left="2" w:right="14"/>
      </w:pPr>
      <w:r>
        <w:t xml:space="preserve">De aannemer voert de wettelijk verplichte werkzaamheden uit die volgens de NEN 2654-1 door de beheerder en/of opgeleid persoon (OP) uitgevoerd moeten worden. </w:t>
      </w:r>
    </w:p>
    <w:p w14:paraId="76583C37" w14:textId="77777777" w:rsidR="00BC1F03" w:rsidRDefault="00B13FF8">
      <w:pPr>
        <w:spacing w:after="235"/>
        <w:ind w:left="2" w:right="14"/>
      </w:pPr>
      <w:r>
        <w:t xml:space="preserve">De werkzaamheden die uitgevoerd moeten worden door de onderhoudsdeskundige zijn eveneens onderdeel van het onderhoudsbestek  </w:t>
      </w:r>
    </w:p>
    <w:p w14:paraId="320B0756" w14:textId="77777777" w:rsidR="00BC1F03" w:rsidRDefault="00B13FF8">
      <w:pPr>
        <w:spacing w:after="235"/>
        <w:ind w:left="2" w:right="14"/>
      </w:pPr>
      <w:r>
        <w:t>De uit te voeren werkzaamheden door de aannemer betreffen zowel OP-taken zoals het periodiek controleren en preventief onderhoud door de gebruiker, als het periodiek controleren en preventief onderhoud door de onderhoudsdeskundige (O). Al deze werkzaamheden volgens onderstaand controle- en onderhoudsschema</w:t>
      </w:r>
      <w:r>
        <w:rPr>
          <w:color w:val="00B050"/>
        </w:rPr>
        <w:t xml:space="preserve">.  </w:t>
      </w:r>
    </w:p>
    <w:p w14:paraId="6C2543BC" w14:textId="77777777" w:rsidR="00BC1F03" w:rsidRDefault="00B13FF8">
      <w:pPr>
        <w:spacing w:after="0" w:line="259" w:lineRule="auto"/>
        <w:ind w:left="-5" w:hanging="10"/>
      </w:pPr>
      <w:r>
        <w:rPr>
          <w:rFonts w:ascii="Calibri" w:eastAsia="Calibri" w:hAnsi="Calibri" w:cs="Calibri"/>
          <w:noProof/>
          <w:sz w:val="22"/>
        </w:rPr>
        <mc:AlternateContent>
          <mc:Choice Requires="wpg">
            <w:drawing>
              <wp:anchor distT="0" distB="0" distL="114300" distR="114300" simplePos="0" relativeHeight="251658241" behindDoc="1" locked="0" layoutInCell="1" allowOverlap="1" wp14:anchorId="6BBF1012" wp14:editId="1BD88272">
                <wp:simplePos x="0" y="0"/>
                <wp:positionH relativeFrom="column">
                  <wp:posOffset>0</wp:posOffset>
                </wp:positionH>
                <wp:positionV relativeFrom="paragraph">
                  <wp:posOffset>-2872</wp:posOffset>
                </wp:positionV>
                <wp:extent cx="4447667" cy="1382268"/>
                <wp:effectExtent l="0" t="0" r="0" b="0"/>
                <wp:wrapNone/>
                <wp:docPr id="42205" name="Group 42205"/>
                <wp:cNvGraphicFramePr/>
                <a:graphic xmlns:a="http://schemas.openxmlformats.org/drawingml/2006/main">
                  <a:graphicData uri="http://schemas.microsoft.com/office/word/2010/wordprocessingGroup">
                    <wpg:wgp>
                      <wpg:cNvGrpSpPr/>
                      <wpg:grpSpPr>
                        <a:xfrm>
                          <a:off x="0" y="0"/>
                          <a:ext cx="4447667" cy="1382268"/>
                          <a:chOff x="0" y="0"/>
                          <a:chExt cx="4447667" cy="1382268"/>
                        </a:xfrm>
                      </wpg:grpSpPr>
                      <wps:wsp>
                        <wps:cNvPr id="50125" name="Shape 50125"/>
                        <wps:cNvSpPr/>
                        <wps:spPr>
                          <a:xfrm>
                            <a:off x="0" y="0"/>
                            <a:ext cx="4447667" cy="146304"/>
                          </a:xfrm>
                          <a:custGeom>
                            <a:avLst/>
                            <a:gdLst/>
                            <a:ahLst/>
                            <a:cxnLst/>
                            <a:rect l="0" t="0" r="0" b="0"/>
                            <a:pathLst>
                              <a:path w="4447667" h="146304">
                                <a:moveTo>
                                  <a:pt x="0" y="0"/>
                                </a:moveTo>
                                <a:lnTo>
                                  <a:pt x="4447667" y="0"/>
                                </a:lnTo>
                                <a:lnTo>
                                  <a:pt x="4447667" y="146304"/>
                                </a:lnTo>
                                <a:lnTo>
                                  <a:pt x="0" y="14630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26" name="Shape 50126"/>
                        <wps:cNvSpPr/>
                        <wps:spPr>
                          <a:xfrm>
                            <a:off x="0" y="146304"/>
                            <a:ext cx="1575816" cy="153924"/>
                          </a:xfrm>
                          <a:custGeom>
                            <a:avLst/>
                            <a:gdLst/>
                            <a:ahLst/>
                            <a:cxnLst/>
                            <a:rect l="0" t="0" r="0" b="0"/>
                            <a:pathLst>
                              <a:path w="1575816" h="153924">
                                <a:moveTo>
                                  <a:pt x="0" y="0"/>
                                </a:moveTo>
                                <a:lnTo>
                                  <a:pt x="1575816" y="0"/>
                                </a:lnTo>
                                <a:lnTo>
                                  <a:pt x="157581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27" name="Shape 50127"/>
                        <wps:cNvSpPr/>
                        <wps:spPr>
                          <a:xfrm>
                            <a:off x="0" y="300228"/>
                            <a:ext cx="1152144" cy="155448"/>
                          </a:xfrm>
                          <a:custGeom>
                            <a:avLst/>
                            <a:gdLst/>
                            <a:ahLst/>
                            <a:cxnLst/>
                            <a:rect l="0" t="0" r="0" b="0"/>
                            <a:pathLst>
                              <a:path w="1152144" h="155448">
                                <a:moveTo>
                                  <a:pt x="0" y="0"/>
                                </a:moveTo>
                                <a:lnTo>
                                  <a:pt x="1152144" y="0"/>
                                </a:lnTo>
                                <a:lnTo>
                                  <a:pt x="1152144"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28" name="Shape 50128"/>
                        <wps:cNvSpPr/>
                        <wps:spPr>
                          <a:xfrm>
                            <a:off x="0" y="455676"/>
                            <a:ext cx="2176526" cy="153924"/>
                          </a:xfrm>
                          <a:custGeom>
                            <a:avLst/>
                            <a:gdLst/>
                            <a:ahLst/>
                            <a:cxnLst/>
                            <a:rect l="0" t="0" r="0" b="0"/>
                            <a:pathLst>
                              <a:path w="2176526" h="153924">
                                <a:moveTo>
                                  <a:pt x="0" y="0"/>
                                </a:moveTo>
                                <a:lnTo>
                                  <a:pt x="2176526" y="0"/>
                                </a:lnTo>
                                <a:lnTo>
                                  <a:pt x="217652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29" name="Shape 50129"/>
                        <wps:cNvSpPr/>
                        <wps:spPr>
                          <a:xfrm>
                            <a:off x="0" y="609600"/>
                            <a:ext cx="2120138" cy="155448"/>
                          </a:xfrm>
                          <a:custGeom>
                            <a:avLst/>
                            <a:gdLst/>
                            <a:ahLst/>
                            <a:cxnLst/>
                            <a:rect l="0" t="0" r="0" b="0"/>
                            <a:pathLst>
                              <a:path w="2120138" h="155448">
                                <a:moveTo>
                                  <a:pt x="0" y="0"/>
                                </a:moveTo>
                                <a:lnTo>
                                  <a:pt x="2120138" y="0"/>
                                </a:lnTo>
                                <a:lnTo>
                                  <a:pt x="2120138"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30" name="Shape 50130"/>
                        <wps:cNvSpPr/>
                        <wps:spPr>
                          <a:xfrm>
                            <a:off x="0" y="765048"/>
                            <a:ext cx="2380742" cy="153924"/>
                          </a:xfrm>
                          <a:custGeom>
                            <a:avLst/>
                            <a:gdLst/>
                            <a:ahLst/>
                            <a:cxnLst/>
                            <a:rect l="0" t="0" r="0" b="0"/>
                            <a:pathLst>
                              <a:path w="2380742" h="153924">
                                <a:moveTo>
                                  <a:pt x="0" y="0"/>
                                </a:moveTo>
                                <a:lnTo>
                                  <a:pt x="2380742" y="0"/>
                                </a:lnTo>
                                <a:lnTo>
                                  <a:pt x="2380742"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31" name="Shape 50131"/>
                        <wps:cNvSpPr/>
                        <wps:spPr>
                          <a:xfrm>
                            <a:off x="0" y="918972"/>
                            <a:ext cx="3912743" cy="155448"/>
                          </a:xfrm>
                          <a:custGeom>
                            <a:avLst/>
                            <a:gdLst/>
                            <a:ahLst/>
                            <a:cxnLst/>
                            <a:rect l="0" t="0" r="0" b="0"/>
                            <a:pathLst>
                              <a:path w="3912743" h="155448">
                                <a:moveTo>
                                  <a:pt x="0" y="0"/>
                                </a:moveTo>
                                <a:lnTo>
                                  <a:pt x="3912743" y="0"/>
                                </a:lnTo>
                                <a:lnTo>
                                  <a:pt x="3912743" y="155448"/>
                                </a:lnTo>
                                <a:lnTo>
                                  <a:pt x="0" y="155448"/>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32" name="Shape 50132"/>
                        <wps:cNvSpPr/>
                        <wps:spPr>
                          <a:xfrm>
                            <a:off x="0" y="1074420"/>
                            <a:ext cx="2741930" cy="153924"/>
                          </a:xfrm>
                          <a:custGeom>
                            <a:avLst/>
                            <a:gdLst/>
                            <a:ahLst/>
                            <a:cxnLst/>
                            <a:rect l="0" t="0" r="0" b="0"/>
                            <a:pathLst>
                              <a:path w="2741930" h="153924">
                                <a:moveTo>
                                  <a:pt x="0" y="0"/>
                                </a:moveTo>
                                <a:lnTo>
                                  <a:pt x="2741930" y="0"/>
                                </a:lnTo>
                                <a:lnTo>
                                  <a:pt x="2741930"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s:wsp>
                        <wps:cNvPr id="50133" name="Shape 50133"/>
                        <wps:cNvSpPr/>
                        <wps:spPr>
                          <a:xfrm>
                            <a:off x="0" y="1228344"/>
                            <a:ext cx="2069846" cy="153924"/>
                          </a:xfrm>
                          <a:custGeom>
                            <a:avLst/>
                            <a:gdLst/>
                            <a:ahLst/>
                            <a:cxnLst/>
                            <a:rect l="0" t="0" r="0" b="0"/>
                            <a:pathLst>
                              <a:path w="2069846" h="153924">
                                <a:moveTo>
                                  <a:pt x="0" y="0"/>
                                </a:moveTo>
                                <a:lnTo>
                                  <a:pt x="2069846" y="0"/>
                                </a:lnTo>
                                <a:lnTo>
                                  <a:pt x="2069846" y="153924"/>
                                </a:lnTo>
                                <a:lnTo>
                                  <a:pt x="0" y="153924"/>
                                </a:lnTo>
                                <a:lnTo>
                                  <a:pt x="0" y="0"/>
                                </a:lnTo>
                              </a:path>
                            </a:pathLst>
                          </a:custGeom>
                          <a:ln w="0" cap="flat">
                            <a:miter lim="127000"/>
                          </a:ln>
                        </wps:spPr>
                        <wps:style>
                          <a:lnRef idx="0">
                            <a:srgbClr val="000000">
                              <a:alpha val="0"/>
                            </a:srgbClr>
                          </a:lnRef>
                          <a:fillRef idx="1">
                            <a:srgbClr val="00FFFF"/>
                          </a:fillRef>
                          <a:effectRef idx="0">
                            <a:scrgbClr r="0" g="0" b="0"/>
                          </a:effectRef>
                          <a:fontRef idx="none"/>
                        </wps:style>
                        <wps:bodyPr/>
                      </wps:wsp>
                    </wpg:wgp>
                  </a:graphicData>
                </a:graphic>
              </wp:anchor>
            </w:drawing>
          </mc:Choice>
          <mc:Fallback xmlns:a="http://schemas.openxmlformats.org/drawingml/2006/main">
            <w:pict>
              <v:group id="Group 42205" style="width:350.21pt;height:108.84pt;position:absolute;z-index:-2147483484;mso-position-horizontal-relative:text;mso-position-horizontal:absolute;margin-left:0pt;mso-position-vertical-relative:text;margin-top:-0.226196pt;" coordsize="44476,13822">
                <v:shape id="Shape 50134" style="position:absolute;width:44476;height:1463;left:0;top:0;" coordsize="4447667,146304" path="m0,0l4447667,0l4447667,146304l0,146304l0,0">
                  <v:stroke weight="0pt" endcap="flat" joinstyle="miter" miterlimit="10" on="false" color="#000000" opacity="0"/>
                  <v:fill on="true" color="#00ffff"/>
                </v:shape>
                <v:shape id="Shape 50135" style="position:absolute;width:15758;height:1539;left:0;top:1463;" coordsize="1575816,153924" path="m0,0l1575816,0l1575816,153924l0,153924l0,0">
                  <v:stroke weight="0pt" endcap="flat" joinstyle="miter" miterlimit="10" on="false" color="#000000" opacity="0"/>
                  <v:fill on="true" color="#00ffff"/>
                </v:shape>
                <v:shape id="Shape 50136" style="position:absolute;width:11521;height:1554;left:0;top:3002;" coordsize="1152144,155448" path="m0,0l1152144,0l1152144,155448l0,155448l0,0">
                  <v:stroke weight="0pt" endcap="flat" joinstyle="miter" miterlimit="10" on="false" color="#000000" opacity="0"/>
                  <v:fill on="true" color="#00ffff"/>
                </v:shape>
                <v:shape id="Shape 50137" style="position:absolute;width:21765;height:1539;left:0;top:4556;" coordsize="2176526,153924" path="m0,0l2176526,0l2176526,153924l0,153924l0,0">
                  <v:stroke weight="0pt" endcap="flat" joinstyle="miter" miterlimit="10" on="false" color="#000000" opacity="0"/>
                  <v:fill on="true" color="#00ffff"/>
                </v:shape>
                <v:shape id="Shape 50138" style="position:absolute;width:21201;height:1554;left:0;top:6096;" coordsize="2120138,155448" path="m0,0l2120138,0l2120138,155448l0,155448l0,0">
                  <v:stroke weight="0pt" endcap="flat" joinstyle="miter" miterlimit="10" on="false" color="#000000" opacity="0"/>
                  <v:fill on="true" color="#00ffff"/>
                </v:shape>
                <v:shape id="Shape 50139" style="position:absolute;width:23807;height:1539;left:0;top:7650;" coordsize="2380742,153924" path="m0,0l2380742,0l2380742,153924l0,153924l0,0">
                  <v:stroke weight="0pt" endcap="flat" joinstyle="miter" miterlimit="10" on="false" color="#000000" opacity="0"/>
                  <v:fill on="true" color="#00ffff"/>
                </v:shape>
                <v:shape id="Shape 50140" style="position:absolute;width:39127;height:1554;left:0;top:9189;" coordsize="3912743,155448" path="m0,0l3912743,0l3912743,155448l0,155448l0,0">
                  <v:stroke weight="0pt" endcap="flat" joinstyle="miter" miterlimit="10" on="false" color="#000000" opacity="0"/>
                  <v:fill on="true" color="#00ffff"/>
                </v:shape>
                <v:shape id="Shape 50141" style="position:absolute;width:27419;height:1539;left:0;top:10744;" coordsize="2741930,153924" path="m0,0l2741930,0l2741930,153924l0,153924l0,0">
                  <v:stroke weight="0pt" endcap="flat" joinstyle="miter" miterlimit="10" on="false" color="#000000" opacity="0"/>
                  <v:fill on="true" color="#00ffff"/>
                </v:shape>
                <v:shape id="Shape 50142" style="position:absolute;width:20698;height:1539;left:0;top:12283;" coordsize="2069846,153924" path="m0,0l2069846,0l2069846,153924l0,153924l0,0">
                  <v:stroke weight="0pt" endcap="flat" joinstyle="miter" miterlimit="10" on="false" color="#000000" opacity="0"/>
                  <v:fill on="true" color="#00ffff"/>
                </v:shape>
              </v:group>
            </w:pict>
          </mc:Fallback>
        </mc:AlternateContent>
      </w:r>
      <w:r>
        <w:rPr>
          <w:strike/>
        </w:rPr>
        <w:t>LET OP: onderstaande documenten in bijlage III (revisiebescheiden) opnemen.</w:t>
      </w:r>
      <w:r>
        <w:t xml:space="preserve"> </w:t>
      </w:r>
    </w:p>
    <w:p w14:paraId="6CA466CD" w14:textId="77777777" w:rsidR="00BC1F03" w:rsidRDefault="00B13FF8">
      <w:pPr>
        <w:numPr>
          <w:ilvl w:val="0"/>
          <w:numId w:val="35"/>
        </w:numPr>
        <w:spacing w:after="0" w:line="259" w:lineRule="auto"/>
        <w:ind w:hanging="358"/>
      </w:pPr>
      <w:r>
        <w:rPr>
          <w:strike/>
        </w:rPr>
        <w:lastRenderedPageBreak/>
        <w:t>Rapport van oplevering.</w:t>
      </w:r>
      <w:r>
        <w:t xml:space="preserve"> </w:t>
      </w:r>
    </w:p>
    <w:p w14:paraId="7A08A8B3" w14:textId="77777777" w:rsidR="00BC1F03" w:rsidRDefault="00B13FF8">
      <w:pPr>
        <w:numPr>
          <w:ilvl w:val="0"/>
          <w:numId w:val="35"/>
        </w:numPr>
        <w:spacing w:after="0" w:line="259" w:lineRule="auto"/>
        <w:ind w:hanging="358"/>
      </w:pPr>
      <w:r>
        <w:rPr>
          <w:strike/>
        </w:rPr>
        <w:t>Installatie-attest.</w:t>
      </w:r>
      <w:r>
        <w:t xml:space="preserve"> </w:t>
      </w:r>
    </w:p>
    <w:p w14:paraId="393CE053" w14:textId="77777777" w:rsidR="00BC1F03" w:rsidRDefault="00B13FF8">
      <w:pPr>
        <w:numPr>
          <w:ilvl w:val="0"/>
          <w:numId w:val="35"/>
        </w:numPr>
        <w:spacing w:after="0" w:line="259" w:lineRule="auto"/>
        <w:ind w:hanging="358"/>
      </w:pPr>
      <w:r>
        <w:rPr>
          <w:strike/>
        </w:rPr>
        <w:t>Opgave toegepaste componenten.</w:t>
      </w:r>
      <w:r>
        <w:t xml:space="preserve"> </w:t>
      </w:r>
    </w:p>
    <w:p w14:paraId="6F76AF62" w14:textId="77777777" w:rsidR="00BC1F03" w:rsidRDefault="00B13FF8">
      <w:pPr>
        <w:numPr>
          <w:ilvl w:val="0"/>
          <w:numId w:val="35"/>
        </w:numPr>
        <w:spacing w:after="0" w:line="259" w:lineRule="auto"/>
        <w:ind w:hanging="358"/>
      </w:pPr>
      <w:r>
        <w:rPr>
          <w:strike/>
        </w:rPr>
        <w:t>Blokschema brandmeldinstallatie.</w:t>
      </w:r>
      <w:r>
        <w:t xml:space="preserve"> </w:t>
      </w:r>
    </w:p>
    <w:p w14:paraId="37333DA2" w14:textId="77777777" w:rsidR="00BC1F03" w:rsidRDefault="00B13FF8">
      <w:pPr>
        <w:numPr>
          <w:ilvl w:val="0"/>
          <w:numId w:val="35"/>
        </w:numPr>
        <w:spacing w:after="0" w:line="259" w:lineRule="auto"/>
        <w:ind w:hanging="358"/>
      </w:pPr>
      <w:r>
        <w:rPr>
          <w:strike/>
        </w:rPr>
        <w:t>Schema van de toegepaste laskasten.</w:t>
      </w:r>
      <w:r>
        <w:t xml:space="preserve"> </w:t>
      </w:r>
    </w:p>
    <w:p w14:paraId="43D05395" w14:textId="77777777" w:rsidR="00BC1F03" w:rsidRDefault="00B13FF8">
      <w:pPr>
        <w:numPr>
          <w:ilvl w:val="0"/>
          <w:numId w:val="35"/>
        </w:numPr>
        <w:spacing w:after="0" w:line="259" w:lineRule="auto"/>
        <w:ind w:hanging="358"/>
      </w:pPr>
      <w:r>
        <w:rPr>
          <w:strike/>
        </w:rPr>
        <w:t>Actuele set bouwkundige tekeningen van de brandmeldinstallatie.</w:t>
      </w:r>
      <w:r>
        <w:t xml:space="preserve"> </w:t>
      </w:r>
    </w:p>
    <w:p w14:paraId="2A234BE7" w14:textId="77777777" w:rsidR="00BC1F03" w:rsidRDefault="00B13FF8">
      <w:pPr>
        <w:numPr>
          <w:ilvl w:val="0"/>
          <w:numId w:val="35"/>
        </w:numPr>
        <w:spacing w:after="0" w:line="259" w:lineRule="auto"/>
        <w:ind w:hanging="358"/>
      </w:pPr>
      <w:r>
        <w:rPr>
          <w:strike/>
        </w:rPr>
        <w:t>Bedieningsvoorschriften van alle apparatuur.</w:t>
      </w:r>
      <w:r>
        <w:t xml:space="preserve"> </w:t>
      </w:r>
    </w:p>
    <w:p w14:paraId="2723AF6A" w14:textId="77777777" w:rsidR="00BC1F03" w:rsidRDefault="00B13FF8">
      <w:pPr>
        <w:numPr>
          <w:ilvl w:val="0"/>
          <w:numId w:val="35"/>
        </w:numPr>
        <w:spacing w:after="0" w:line="259" w:lineRule="auto"/>
        <w:ind w:hanging="358"/>
      </w:pPr>
      <w:r>
        <w:rPr>
          <w:strike/>
        </w:rPr>
        <w:t>Logboek (ter plaatste aanwezig).</w:t>
      </w:r>
      <w:r>
        <w:t xml:space="preserve"> </w:t>
      </w:r>
    </w:p>
    <w:p w14:paraId="1F0D4ED3" w14:textId="77777777" w:rsidR="00BC1F03" w:rsidRDefault="00B13FF8">
      <w:pPr>
        <w:spacing w:after="0" w:line="259" w:lineRule="auto"/>
        <w:ind w:left="358" w:firstLine="0"/>
      </w:pPr>
      <w:r>
        <w:t xml:space="preserve"> </w:t>
      </w:r>
    </w:p>
    <w:p w14:paraId="5C95BBE8" w14:textId="77777777" w:rsidR="00BC1F03" w:rsidRDefault="00B13FF8">
      <w:pPr>
        <w:ind w:left="2" w:right="14"/>
      </w:pPr>
      <w:r>
        <w:t xml:space="preserve">NEN 2654-1 stelt de volgende werkzaamheden voor de OP vast. De nummering komt overeen met de nummering in tabel 3.1. </w:t>
      </w:r>
    </w:p>
    <w:p w14:paraId="7756A984" w14:textId="77777777" w:rsidR="00BC1F03" w:rsidRDefault="00B13FF8">
      <w:pPr>
        <w:numPr>
          <w:ilvl w:val="0"/>
          <w:numId w:val="36"/>
        </w:numPr>
        <w:ind w:right="14"/>
      </w:pPr>
      <w:r>
        <w:t xml:space="preserve">Visuele controle brandmeldinstallatie en panelen, lampentest. </w:t>
      </w:r>
    </w:p>
    <w:p w14:paraId="52B21EEB" w14:textId="77777777" w:rsidR="00BC1F03" w:rsidRDefault="00B13FF8">
      <w:pPr>
        <w:numPr>
          <w:ilvl w:val="0"/>
          <w:numId w:val="36"/>
        </w:numPr>
        <w:ind w:right="14"/>
      </w:pPr>
      <w:r>
        <w:t xml:space="preserve">Controle correcte doormelding storingsalarm. </w:t>
      </w:r>
    </w:p>
    <w:p w14:paraId="165901DA" w14:textId="77777777" w:rsidR="00BC1F03" w:rsidRDefault="00B13FF8">
      <w:pPr>
        <w:numPr>
          <w:ilvl w:val="0"/>
          <w:numId w:val="36"/>
        </w:numPr>
        <w:ind w:right="14"/>
      </w:pPr>
      <w:r>
        <w:t xml:space="preserve">Bereikbaarheid handbrandmelders, visuele controle. </w:t>
      </w:r>
    </w:p>
    <w:p w14:paraId="6FA8D1EC" w14:textId="77777777" w:rsidR="00BC1F03" w:rsidRDefault="00B13FF8">
      <w:pPr>
        <w:numPr>
          <w:ilvl w:val="0"/>
          <w:numId w:val="36"/>
        </w:numPr>
        <w:ind w:right="14"/>
      </w:pPr>
      <w:r>
        <w:t xml:space="preserve">Functionele test automatische melders. </w:t>
      </w:r>
    </w:p>
    <w:p w14:paraId="3A8A40BF" w14:textId="77777777" w:rsidR="00BC1F03" w:rsidRDefault="00B13FF8">
      <w:pPr>
        <w:numPr>
          <w:ilvl w:val="0"/>
          <w:numId w:val="36"/>
        </w:numPr>
        <w:ind w:right="14"/>
      </w:pPr>
      <w:r>
        <w:t xml:space="preserve">Controle meldfunctie van alle meldergroepen. </w:t>
      </w:r>
    </w:p>
    <w:p w14:paraId="64E2BC85" w14:textId="77777777" w:rsidR="00BC1F03" w:rsidRDefault="00B13FF8">
      <w:pPr>
        <w:numPr>
          <w:ilvl w:val="0"/>
          <w:numId w:val="36"/>
        </w:numPr>
        <w:ind w:right="14"/>
      </w:pPr>
      <w:r>
        <w:t xml:space="preserve">Controle van veranderingen in ruimtegebruik, inrichting of bouwconstructie. 7 </w:t>
      </w:r>
      <w:r>
        <w:tab/>
        <w:t xml:space="preserve">Controle alarmorganisatieplan. </w:t>
      </w:r>
    </w:p>
    <w:p w14:paraId="6967320D" w14:textId="77777777" w:rsidR="00BC1F03" w:rsidRDefault="00B13FF8">
      <w:pPr>
        <w:numPr>
          <w:ilvl w:val="0"/>
          <w:numId w:val="37"/>
        </w:numPr>
        <w:ind w:right="14"/>
      </w:pPr>
      <w:r>
        <w:t xml:space="preserve">Controle correcte doormelding brandalarm. </w:t>
      </w:r>
    </w:p>
    <w:p w14:paraId="36F8009A" w14:textId="77777777" w:rsidR="00BC1F03" w:rsidRDefault="00B13FF8">
      <w:pPr>
        <w:numPr>
          <w:ilvl w:val="0"/>
          <w:numId w:val="37"/>
        </w:numPr>
        <w:ind w:right="14"/>
      </w:pPr>
      <w:r>
        <w:t xml:space="preserve">Vrije ruimte rondom automatische melders, visuele controle. </w:t>
      </w:r>
    </w:p>
    <w:p w14:paraId="633BF2A7" w14:textId="77777777" w:rsidR="00BC1F03" w:rsidRDefault="00B13FF8">
      <w:pPr>
        <w:numPr>
          <w:ilvl w:val="0"/>
          <w:numId w:val="37"/>
        </w:numPr>
        <w:ind w:right="14"/>
      </w:pPr>
      <w:r>
        <w:t xml:space="preserve">Functionele test handbrandmelders. </w:t>
      </w:r>
    </w:p>
    <w:p w14:paraId="0DD8E14A" w14:textId="77777777" w:rsidR="00BC1F03" w:rsidRDefault="00B13FF8">
      <w:pPr>
        <w:numPr>
          <w:ilvl w:val="0"/>
          <w:numId w:val="37"/>
        </w:numPr>
        <w:ind w:right="14"/>
      </w:pPr>
      <w:r>
        <w:t xml:space="preserve">Controle installatiebescheiden. 12 Uitwendig reinigen apparatuur. </w:t>
      </w:r>
    </w:p>
    <w:p w14:paraId="54478795" w14:textId="77777777" w:rsidR="00BC1F03" w:rsidRDefault="00B13FF8">
      <w:pPr>
        <w:spacing w:after="0" w:line="259" w:lineRule="auto"/>
        <w:ind w:left="358" w:firstLine="0"/>
      </w:pPr>
      <w:r>
        <w:t xml:space="preserve"> </w:t>
      </w:r>
    </w:p>
    <w:p w14:paraId="572945B4" w14:textId="77777777" w:rsidR="00BC1F03" w:rsidRDefault="00B13FF8">
      <w:pPr>
        <w:spacing w:after="0" w:line="259" w:lineRule="auto"/>
        <w:ind w:left="-5" w:hanging="10"/>
      </w:pPr>
      <w:r>
        <w:rPr>
          <w:i/>
          <w:sz w:val="16"/>
        </w:rPr>
        <w:t xml:space="preserve">Tabel 1.1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BC1F03" w14:paraId="065EC922" w14:textId="77777777">
        <w:trPr>
          <w:trHeight w:val="499"/>
        </w:trPr>
        <w:tc>
          <w:tcPr>
            <w:tcW w:w="637" w:type="dxa"/>
            <w:tcBorders>
              <w:top w:val="single" w:sz="25" w:space="0" w:color="009EE0"/>
              <w:left w:val="single" w:sz="2" w:space="0" w:color="009EE0"/>
              <w:bottom w:val="single" w:sz="23" w:space="0" w:color="009EE0"/>
              <w:right w:val="single" w:sz="2" w:space="0" w:color="009EE0"/>
            </w:tcBorders>
            <w:shd w:val="clear" w:color="auto" w:fill="009EE0"/>
          </w:tcPr>
          <w:p w14:paraId="6563FDC7" w14:textId="77777777" w:rsidR="00BC1F03" w:rsidRDefault="00B13FF8">
            <w:pPr>
              <w:spacing w:after="0" w:line="259" w:lineRule="auto"/>
              <w:ind w:left="2" w:firstLine="0"/>
            </w:pPr>
            <w:r>
              <w:rPr>
                <w:b/>
                <w:color w:val="FFFFFF"/>
                <w:sz w:val="16"/>
              </w:rPr>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480BB101" w14:textId="77777777" w:rsidR="00BC1F03" w:rsidRDefault="00B13FF8">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03925AEB" w14:textId="77777777" w:rsidR="00BC1F03" w:rsidRDefault="00BC1F03">
            <w:pPr>
              <w:spacing w:after="160" w:line="259" w:lineRule="auto"/>
              <w:ind w:left="0" w:firstLine="0"/>
            </w:pPr>
          </w:p>
        </w:tc>
        <w:tc>
          <w:tcPr>
            <w:tcW w:w="709" w:type="dxa"/>
            <w:tcBorders>
              <w:top w:val="single" w:sz="25" w:space="0" w:color="009EE0"/>
              <w:left w:val="nil"/>
              <w:bottom w:val="single" w:sz="25" w:space="0" w:color="009EE0"/>
              <w:right w:val="nil"/>
            </w:tcBorders>
            <w:shd w:val="clear" w:color="auto" w:fill="009EE0"/>
          </w:tcPr>
          <w:p w14:paraId="20B69DE6"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18D440B2"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21C2B2B9"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454F36AD"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0AF17207" w14:textId="77777777" w:rsidR="00BC1F03" w:rsidRDefault="00BC1F03">
            <w:pPr>
              <w:spacing w:after="160" w:line="259" w:lineRule="auto"/>
              <w:ind w:left="0" w:firstLine="0"/>
            </w:pPr>
          </w:p>
        </w:tc>
        <w:tc>
          <w:tcPr>
            <w:tcW w:w="710" w:type="dxa"/>
            <w:tcBorders>
              <w:top w:val="single" w:sz="25" w:space="0" w:color="009EE0"/>
              <w:left w:val="nil"/>
              <w:bottom w:val="single" w:sz="25" w:space="0" w:color="009EE0"/>
              <w:right w:val="nil"/>
            </w:tcBorders>
            <w:shd w:val="clear" w:color="auto" w:fill="009EE0"/>
          </w:tcPr>
          <w:p w14:paraId="6BB02E96"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60F82B99" w14:textId="77777777" w:rsidR="00BC1F03" w:rsidRDefault="00BC1F03">
            <w:pPr>
              <w:spacing w:after="160" w:line="259" w:lineRule="auto"/>
              <w:ind w:left="0" w:firstLine="0"/>
            </w:pPr>
          </w:p>
        </w:tc>
        <w:tc>
          <w:tcPr>
            <w:tcW w:w="710" w:type="dxa"/>
            <w:tcBorders>
              <w:top w:val="single" w:sz="25" w:space="0" w:color="009EE0"/>
              <w:left w:val="nil"/>
              <w:bottom w:val="single" w:sz="25" w:space="0" w:color="009EE0"/>
              <w:right w:val="nil"/>
            </w:tcBorders>
            <w:shd w:val="clear" w:color="auto" w:fill="009EE0"/>
          </w:tcPr>
          <w:p w14:paraId="2BAD7735" w14:textId="77777777" w:rsidR="00BC1F03" w:rsidRDefault="00BC1F03">
            <w:pPr>
              <w:spacing w:after="160" w:line="259" w:lineRule="auto"/>
              <w:ind w:left="0" w:firstLine="0"/>
            </w:pPr>
          </w:p>
        </w:tc>
        <w:tc>
          <w:tcPr>
            <w:tcW w:w="709" w:type="dxa"/>
            <w:tcBorders>
              <w:top w:val="single" w:sz="25" w:space="0" w:color="009EE0"/>
              <w:left w:val="nil"/>
              <w:bottom w:val="single" w:sz="25" w:space="0" w:color="009EE0"/>
              <w:right w:val="nil"/>
            </w:tcBorders>
            <w:shd w:val="clear" w:color="auto" w:fill="009EE0"/>
          </w:tcPr>
          <w:p w14:paraId="38C2F1F0" w14:textId="77777777" w:rsidR="00BC1F03" w:rsidRDefault="00BC1F03">
            <w:pPr>
              <w:spacing w:after="160" w:line="259" w:lineRule="auto"/>
              <w:ind w:left="0"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29C85B2E" w14:textId="77777777" w:rsidR="00BC1F03" w:rsidRDefault="00BC1F03">
            <w:pPr>
              <w:spacing w:after="160" w:line="259" w:lineRule="auto"/>
              <w:ind w:left="0" w:firstLine="0"/>
            </w:pPr>
          </w:p>
        </w:tc>
      </w:tr>
      <w:tr w:rsidR="00BC1F03" w14:paraId="5B597E00" w14:textId="77777777">
        <w:trPr>
          <w:trHeight w:val="564"/>
        </w:trPr>
        <w:tc>
          <w:tcPr>
            <w:tcW w:w="637" w:type="dxa"/>
            <w:tcBorders>
              <w:top w:val="single" w:sz="23" w:space="0" w:color="009EE0"/>
              <w:left w:val="single" w:sz="2" w:space="0" w:color="009EE0"/>
              <w:bottom w:val="single" w:sz="2" w:space="0" w:color="009EE0"/>
              <w:right w:val="single" w:sz="2" w:space="0" w:color="009EE0"/>
            </w:tcBorders>
          </w:tcPr>
          <w:p w14:paraId="7D56D385" w14:textId="77777777" w:rsidR="00BC1F03" w:rsidRDefault="00B13FF8">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06FDA209" w14:textId="77777777" w:rsidR="00BC1F03" w:rsidRDefault="00B13FF8">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4B3DEB8A" w14:textId="77777777" w:rsidR="00BC1F03" w:rsidRDefault="00B13FF8">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2181F6C9" w14:textId="77777777" w:rsidR="00BC1F03" w:rsidRDefault="00B13FF8">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11E534D8" w14:textId="77777777" w:rsidR="00BC1F03" w:rsidRDefault="00B13FF8">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2129024F" w14:textId="77777777" w:rsidR="00BC1F03" w:rsidRDefault="00B13FF8">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3D4A613F" w14:textId="77777777" w:rsidR="00BC1F03" w:rsidRDefault="00B13FF8">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698191D7" w14:textId="77777777" w:rsidR="00BC1F03" w:rsidRDefault="00B13FF8">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2AC4CAC9" w14:textId="77777777" w:rsidR="00BC1F03" w:rsidRDefault="00B13FF8">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5AA44727" w14:textId="77777777" w:rsidR="00BC1F03" w:rsidRDefault="00B13FF8">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6B4A7D9B" w14:textId="77777777" w:rsidR="00BC1F03" w:rsidRDefault="00B13FF8">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23C1865E" w14:textId="77777777" w:rsidR="00BC1F03" w:rsidRDefault="00B13FF8">
            <w:pPr>
              <w:spacing w:after="0" w:line="259" w:lineRule="auto"/>
              <w:ind w:left="0"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524C7CB8" w14:textId="77777777" w:rsidR="00BC1F03" w:rsidRDefault="00B13FF8">
            <w:pPr>
              <w:spacing w:after="0" w:line="259" w:lineRule="auto"/>
              <w:ind w:left="2" w:firstLine="0"/>
            </w:pPr>
            <w:r>
              <w:rPr>
                <w:sz w:val="16"/>
              </w:rPr>
              <w:t xml:space="preserve">D </w:t>
            </w:r>
          </w:p>
        </w:tc>
      </w:tr>
      <w:tr w:rsidR="00BC1F03" w14:paraId="1C29EAB5"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1343BA11" w14:textId="77777777" w:rsidR="00BC1F03" w:rsidRDefault="00B13FF8">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2845DF84"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B9C8D6B"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FE9F9C4"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E1FC160"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34A4C4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45E0A4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6BE0E21"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430DFE2"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209970C"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24F49F2C"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78B1F78"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0F43192F" w14:textId="77777777" w:rsidR="00BC1F03" w:rsidRDefault="00B13FF8">
            <w:pPr>
              <w:spacing w:after="0" w:line="259" w:lineRule="auto"/>
              <w:ind w:left="2" w:firstLine="0"/>
            </w:pPr>
            <w:r>
              <w:rPr>
                <w:sz w:val="16"/>
              </w:rPr>
              <w:t xml:space="preserve">B </w:t>
            </w:r>
          </w:p>
        </w:tc>
      </w:tr>
      <w:tr w:rsidR="00BC1F03" w14:paraId="59DA3C64"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0F1DD1F0" w14:textId="77777777" w:rsidR="00BC1F03" w:rsidRDefault="00B13FF8">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060B8FCD"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4985403"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62DBB4D4"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1B51CA2"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C1830B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712C437"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5FE27A0"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243276D"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54C55A4"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C7E54A2"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4581C5CF"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1E8E72E3" w14:textId="77777777" w:rsidR="00BC1F03" w:rsidRDefault="00B13FF8">
            <w:pPr>
              <w:spacing w:after="0" w:line="259" w:lineRule="auto"/>
              <w:ind w:left="2" w:firstLine="0"/>
            </w:pPr>
            <w:r>
              <w:rPr>
                <w:sz w:val="16"/>
              </w:rPr>
              <w:t xml:space="preserve">B </w:t>
            </w:r>
          </w:p>
        </w:tc>
      </w:tr>
      <w:tr w:rsidR="00BC1F03" w14:paraId="1E938168"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244B9E93" w14:textId="77777777" w:rsidR="00BC1F03" w:rsidRDefault="00B13FF8">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040F2381"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3D1C4E2"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17AF4B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50A9F1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3861F4F"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B6BC709"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0BF53A1"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16F7F32D"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138B4DA"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77EEF2E"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BAA8557"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7CA14F9" w14:textId="77777777" w:rsidR="00BC1F03" w:rsidRDefault="00B13FF8">
            <w:pPr>
              <w:spacing w:after="0" w:line="259" w:lineRule="auto"/>
              <w:ind w:left="2" w:firstLine="0"/>
            </w:pPr>
            <w:r>
              <w:rPr>
                <w:sz w:val="16"/>
              </w:rPr>
              <w:t xml:space="preserve"> </w:t>
            </w:r>
          </w:p>
        </w:tc>
      </w:tr>
      <w:tr w:rsidR="00BC1F03" w14:paraId="08FFF603"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BD82A75" w14:textId="77777777" w:rsidR="00BC1F03" w:rsidRDefault="00B13FF8">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4EE17C68"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B6E7A92"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861163F"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F9F353E"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9CA7ADD"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7D86D5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4E78296"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089A87B"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C11576A"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0536A87"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B2AA1F9"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D949AB5" w14:textId="77777777" w:rsidR="00BC1F03" w:rsidRDefault="00B13FF8">
            <w:pPr>
              <w:spacing w:after="0" w:line="259" w:lineRule="auto"/>
              <w:ind w:left="2" w:firstLine="0"/>
            </w:pPr>
            <w:r>
              <w:rPr>
                <w:sz w:val="16"/>
              </w:rPr>
              <w:t xml:space="preserve"> </w:t>
            </w:r>
          </w:p>
        </w:tc>
      </w:tr>
      <w:tr w:rsidR="00BC1F03" w14:paraId="243B7FD6"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5E8D85EA" w14:textId="77777777" w:rsidR="00BC1F03" w:rsidRDefault="00B13FF8">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76573E04"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BF321C2"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962BE29"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C25E49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4BF4973"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9719D63"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6AFCC4A"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13CE6F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875280F"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18EA662"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891DCC2"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3ECEF28A" w14:textId="77777777" w:rsidR="00BC1F03" w:rsidRDefault="00B13FF8">
            <w:pPr>
              <w:spacing w:after="0" w:line="259" w:lineRule="auto"/>
              <w:ind w:left="2" w:firstLine="0"/>
            </w:pPr>
            <w:r>
              <w:rPr>
                <w:sz w:val="16"/>
              </w:rPr>
              <w:t xml:space="preserve"> </w:t>
            </w:r>
          </w:p>
        </w:tc>
      </w:tr>
      <w:tr w:rsidR="00BC1F03" w14:paraId="71826ED9"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9A3F735" w14:textId="77777777" w:rsidR="00BC1F03" w:rsidRDefault="00B13FF8">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424F6427" w14:textId="77777777" w:rsidR="00BC1F03" w:rsidRDefault="00B13FF8">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AC1F2F9"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D932D3E"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23BAE38"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6975637"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6D3347A"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F910483"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6966E769"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BC88E79"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80E7DF1"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F02530D"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7390505" w14:textId="77777777" w:rsidR="00BC1F03" w:rsidRDefault="00B13FF8">
            <w:pPr>
              <w:spacing w:after="0" w:line="259" w:lineRule="auto"/>
              <w:ind w:left="2" w:firstLine="0"/>
            </w:pPr>
            <w:r>
              <w:rPr>
                <w:sz w:val="16"/>
              </w:rPr>
              <w:t xml:space="preserve"> </w:t>
            </w:r>
          </w:p>
        </w:tc>
      </w:tr>
      <w:tr w:rsidR="00BC1F03" w14:paraId="7466D380"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33E37976" w14:textId="77777777" w:rsidR="00BC1F03" w:rsidRDefault="00B13FF8">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38B77CCF" w14:textId="77777777" w:rsidR="00BC1F03" w:rsidRDefault="00B13FF8">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23BDBFA"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D72EA4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C9355C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B4E89FB"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F10687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384172A"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D7964BF"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51ADFF5"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30E9B7C"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26FC9F3"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55A34A50" w14:textId="77777777" w:rsidR="00BC1F03" w:rsidRDefault="00B13FF8">
            <w:pPr>
              <w:spacing w:after="0" w:line="259" w:lineRule="auto"/>
              <w:ind w:left="2" w:firstLine="0"/>
            </w:pPr>
            <w:r>
              <w:rPr>
                <w:sz w:val="16"/>
              </w:rPr>
              <w:t xml:space="preserve"> </w:t>
            </w:r>
          </w:p>
        </w:tc>
      </w:tr>
      <w:tr w:rsidR="00BC1F03" w14:paraId="5CB71144"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27CCB9AE" w14:textId="77777777" w:rsidR="00BC1F03" w:rsidRDefault="00B13FF8">
            <w:pPr>
              <w:spacing w:after="0" w:line="259" w:lineRule="auto"/>
              <w:ind w:left="2" w:firstLine="0"/>
            </w:pPr>
            <w:r>
              <w:rPr>
                <w:sz w:val="16"/>
              </w:rPr>
              <w:t xml:space="preserve">8 </w:t>
            </w:r>
          </w:p>
        </w:tc>
        <w:tc>
          <w:tcPr>
            <w:tcW w:w="709" w:type="dxa"/>
            <w:tcBorders>
              <w:top w:val="single" w:sz="2" w:space="0" w:color="009EE0"/>
              <w:left w:val="single" w:sz="2" w:space="0" w:color="009EE0"/>
              <w:bottom w:val="single" w:sz="2" w:space="0" w:color="009EE0"/>
              <w:right w:val="single" w:sz="2" w:space="0" w:color="009EE0"/>
            </w:tcBorders>
          </w:tcPr>
          <w:p w14:paraId="73FC1C81"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9DE67F7"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447462C"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D5BDED9"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8811501"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B0FAFF6"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3DE6016"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518FF3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B04996E"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7A7EFBBB"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48C2EFD"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40F39C11" w14:textId="77777777" w:rsidR="00BC1F03" w:rsidRDefault="00B13FF8">
            <w:pPr>
              <w:spacing w:after="0" w:line="259" w:lineRule="auto"/>
              <w:ind w:left="2" w:firstLine="0"/>
            </w:pPr>
            <w:r>
              <w:rPr>
                <w:sz w:val="16"/>
              </w:rPr>
              <w:t xml:space="preserve">B </w:t>
            </w:r>
          </w:p>
        </w:tc>
      </w:tr>
      <w:tr w:rsidR="00BC1F03" w14:paraId="3196184E"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761E366A" w14:textId="77777777" w:rsidR="00BC1F03" w:rsidRDefault="00B13FF8">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001A831D"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42493BB"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A44162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1126DE8"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B0F0884"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4AC68260"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C847AB0"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163754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F97C9C4"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D241FEC"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0DE971A9"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FBA1A77" w14:textId="77777777" w:rsidR="00BC1F03" w:rsidRDefault="00B13FF8">
            <w:pPr>
              <w:spacing w:after="0" w:line="259" w:lineRule="auto"/>
              <w:ind w:left="2" w:firstLine="0"/>
            </w:pPr>
            <w:r>
              <w:rPr>
                <w:sz w:val="16"/>
              </w:rPr>
              <w:t xml:space="preserve"> </w:t>
            </w:r>
          </w:p>
        </w:tc>
      </w:tr>
      <w:tr w:rsidR="00BC1F03" w14:paraId="184464A7"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662F3057" w14:textId="77777777" w:rsidR="00BC1F03" w:rsidRDefault="00B13FF8">
            <w:pPr>
              <w:spacing w:after="0" w:line="259" w:lineRule="auto"/>
              <w:ind w:left="2" w:firstLine="0"/>
            </w:pPr>
            <w:r>
              <w:rPr>
                <w:sz w:val="16"/>
              </w:rPr>
              <w:t xml:space="preserve">10 </w:t>
            </w:r>
          </w:p>
        </w:tc>
        <w:tc>
          <w:tcPr>
            <w:tcW w:w="709" w:type="dxa"/>
            <w:tcBorders>
              <w:top w:val="single" w:sz="2" w:space="0" w:color="009EE0"/>
              <w:left w:val="single" w:sz="2" w:space="0" w:color="009EE0"/>
              <w:bottom w:val="single" w:sz="2" w:space="0" w:color="009EE0"/>
              <w:right w:val="single" w:sz="2" w:space="0" w:color="009EE0"/>
            </w:tcBorders>
          </w:tcPr>
          <w:p w14:paraId="3B5E68CD"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2FE7493B"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6F11E38"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B21369D"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43910EF"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C4B69E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429BA66"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FE0B6D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AD34380"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25D166D5"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D62D158"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03060041" w14:textId="77777777" w:rsidR="00BC1F03" w:rsidRDefault="00B13FF8">
            <w:pPr>
              <w:spacing w:after="0" w:line="259" w:lineRule="auto"/>
              <w:ind w:left="2" w:firstLine="0"/>
            </w:pPr>
            <w:r>
              <w:rPr>
                <w:sz w:val="16"/>
              </w:rPr>
              <w:t xml:space="preserve"> </w:t>
            </w:r>
          </w:p>
        </w:tc>
      </w:tr>
      <w:tr w:rsidR="00BC1F03" w14:paraId="3956FE1F"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2D62680" w14:textId="77777777" w:rsidR="00BC1F03" w:rsidRDefault="00B13FF8">
            <w:pPr>
              <w:spacing w:after="0" w:line="259" w:lineRule="auto"/>
              <w:ind w:left="2" w:firstLine="0"/>
            </w:pPr>
            <w:r>
              <w:rPr>
                <w:sz w:val="16"/>
              </w:rPr>
              <w:t xml:space="preserve">11 </w:t>
            </w:r>
          </w:p>
        </w:tc>
        <w:tc>
          <w:tcPr>
            <w:tcW w:w="709" w:type="dxa"/>
            <w:tcBorders>
              <w:top w:val="single" w:sz="2" w:space="0" w:color="009EE0"/>
              <w:left w:val="single" w:sz="2" w:space="0" w:color="009EE0"/>
              <w:bottom w:val="single" w:sz="2" w:space="0" w:color="009EE0"/>
              <w:right w:val="single" w:sz="2" w:space="0" w:color="009EE0"/>
            </w:tcBorders>
          </w:tcPr>
          <w:p w14:paraId="3C8FC016" w14:textId="77777777" w:rsidR="00BC1F03" w:rsidRDefault="00B13FF8">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1C8DFAF"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423A38A8"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E9C5714"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EC57022"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76BA85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825B8DE"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3A31FD62"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AD25F30"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39A6BF5"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62C86B2"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65383BB2" w14:textId="77777777" w:rsidR="00BC1F03" w:rsidRDefault="00B13FF8">
            <w:pPr>
              <w:spacing w:after="0" w:line="259" w:lineRule="auto"/>
              <w:ind w:left="2" w:firstLine="0"/>
            </w:pPr>
            <w:r>
              <w:rPr>
                <w:sz w:val="16"/>
              </w:rPr>
              <w:t xml:space="preserve"> </w:t>
            </w:r>
          </w:p>
        </w:tc>
      </w:tr>
      <w:tr w:rsidR="00BC1F03" w14:paraId="215C293F"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595FB8A9" w14:textId="77777777" w:rsidR="00BC1F03" w:rsidRDefault="00B13FF8">
            <w:pPr>
              <w:spacing w:after="0" w:line="259" w:lineRule="auto"/>
              <w:ind w:left="2" w:firstLine="0"/>
            </w:pPr>
            <w:r>
              <w:rPr>
                <w:sz w:val="16"/>
              </w:rPr>
              <w:lastRenderedPageBreak/>
              <w:t xml:space="preserve">12 </w:t>
            </w:r>
          </w:p>
        </w:tc>
        <w:tc>
          <w:tcPr>
            <w:tcW w:w="709" w:type="dxa"/>
            <w:tcBorders>
              <w:top w:val="single" w:sz="2" w:space="0" w:color="009EE0"/>
              <w:left w:val="single" w:sz="2" w:space="0" w:color="009EE0"/>
              <w:bottom w:val="single" w:sz="2" w:space="0" w:color="009EE0"/>
              <w:right w:val="single" w:sz="2" w:space="0" w:color="009EE0"/>
            </w:tcBorders>
          </w:tcPr>
          <w:p w14:paraId="483C1D96" w14:textId="77777777" w:rsidR="00BC1F03" w:rsidRDefault="00B13FF8">
            <w:pPr>
              <w:spacing w:after="0" w:line="259" w:lineRule="auto"/>
              <w:ind w:left="3"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547D670"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6FFA6372"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3C607AB"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F2123AF"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562AE18"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35BD8711"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2F3616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DED9307"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6E2E33C1"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7D846680"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5B5D3236" w14:textId="77777777" w:rsidR="00BC1F03" w:rsidRDefault="00B13FF8">
            <w:pPr>
              <w:spacing w:after="0" w:line="259" w:lineRule="auto"/>
              <w:ind w:left="2" w:firstLine="0"/>
            </w:pPr>
            <w:r>
              <w:rPr>
                <w:sz w:val="16"/>
              </w:rPr>
              <w:t xml:space="preserve">B </w:t>
            </w:r>
          </w:p>
        </w:tc>
      </w:tr>
    </w:tbl>
    <w:p w14:paraId="67A71161" w14:textId="77777777" w:rsidR="00BC1F03" w:rsidRDefault="00B13FF8">
      <w:pPr>
        <w:spacing w:after="21" w:line="259" w:lineRule="auto"/>
        <w:ind w:left="-5" w:hanging="10"/>
      </w:pPr>
      <w:r>
        <w:rPr>
          <w:sz w:val="16"/>
        </w:rPr>
        <w:t xml:space="preserve">O = Onderhoudsdeskundige </w:t>
      </w:r>
    </w:p>
    <w:p w14:paraId="0F52989F" w14:textId="77777777" w:rsidR="00BC1F03" w:rsidRDefault="00B13FF8">
      <w:pPr>
        <w:spacing w:after="224" w:line="259" w:lineRule="auto"/>
        <w:ind w:left="-5" w:hanging="10"/>
      </w:pPr>
      <w:r>
        <w:rPr>
          <w:sz w:val="16"/>
        </w:rPr>
        <w:t>B = Beheerder/Opgeleid Persoon</w:t>
      </w:r>
      <w:r>
        <w:t xml:space="preserve"> </w:t>
      </w:r>
    </w:p>
    <w:p w14:paraId="6EB5D231" w14:textId="77777777" w:rsidR="00BC1F03" w:rsidRDefault="00B13FF8">
      <w:pPr>
        <w:spacing w:after="230"/>
        <w:ind w:left="2" w:right="14"/>
      </w:pPr>
      <w:r>
        <w:t xml:space="preserve">Tevens dient de aannemer de onderhoudscertificaten en inspectiecertificaten te verstrekken en de logboeken in te vullen en bij te houden. </w:t>
      </w:r>
    </w:p>
    <w:p w14:paraId="504D981D" w14:textId="77777777" w:rsidR="00BC1F03" w:rsidRDefault="00B13FF8">
      <w:pPr>
        <w:pStyle w:val="Kop4"/>
        <w:tabs>
          <w:tab w:val="center" w:pos="2470"/>
        </w:tabs>
        <w:ind w:left="-15" w:firstLine="0"/>
      </w:pPr>
      <w:r>
        <w:t xml:space="preserve">65.11.10 </w:t>
      </w:r>
      <w:r>
        <w:tab/>
        <w:t xml:space="preserve">Ontruimingsinstallatie </w:t>
      </w:r>
    </w:p>
    <w:p w14:paraId="4BD1632E" w14:textId="77777777" w:rsidR="00BC1F03" w:rsidRDefault="00B13FF8">
      <w:pPr>
        <w:spacing w:after="233"/>
        <w:ind w:left="2" w:right="14"/>
      </w:pPr>
      <w:r>
        <w:t xml:space="preserve">Onderhoud en inspectie conform de NEN 2654-2. </w:t>
      </w:r>
    </w:p>
    <w:p w14:paraId="3AD6C2F6" w14:textId="77777777" w:rsidR="00BC1F03" w:rsidRDefault="00B13FF8">
      <w:pPr>
        <w:spacing w:after="235"/>
        <w:ind w:left="2" w:right="14"/>
      </w:pPr>
      <w:r>
        <w:t xml:space="preserve">De aannemer voert de wettelijk verplichte werkzaamheden uit die volgens de NEN 2654-2 door de beheerder en/of opgeleid persoon (OP) uitgevoerd moeten worden. </w:t>
      </w:r>
    </w:p>
    <w:p w14:paraId="5C023CBE" w14:textId="77777777" w:rsidR="00BC1F03" w:rsidRDefault="00B13FF8">
      <w:pPr>
        <w:spacing w:after="233"/>
        <w:ind w:left="2" w:right="14"/>
      </w:pPr>
      <w:r>
        <w:t xml:space="preserve">De werkzaamheden die uitgevoerd moeten worden door de onderhoudsdeskundige zijn eveneens onderdeel van het onderhoudsbestek  </w:t>
      </w:r>
    </w:p>
    <w:p w14:paraId="5CE13C02" w14:textId="77777777" w:rsidR="00BC1F03" w:rsidRDefault="00B13FF8">
      <w:pPr>
        <w:ind w:left="2" w:right="14"/>
      </w:pPr>
      <w:r>
        <w:t xml:space="preserve">De uit te voeren werkzaamheden door de aannemer betreffen zowel de OP-taken zoals het periodiek controleren en preventief onderhoud door de gebruiker, als het periodiek controleren en preventief onderhoud door de onderhoudsdeskundige (O). Al deze werkzaamheden volgens onderstaand controle- en onderhoudsschema.  </w:t>
      </w:r>
    </w:p>
    <w:p w14:paraId="47C803A6" w14:textId="77777777" w:rsidR="00BC1F03" w:rsidRDefault="00B13FF8">
      <w:pPr>
        <w:ind w:left="2" w:right="14"/>
      </w:pPr>
      <w:r>
        <w:t xml:space="preserve">NEN 2654-2 stelt de volgende werkzaamheden voor de beheerder vast. De nummering komt overeen met de nummering in tabel 3.2. </w:t>
      </w:r>
    </w:p>
    <w:p w14:paraId="59E08E25" w14:textId="77777777" w:rsidR="002E0CE3" w:rsidRDefault="002E0CE3" w:rsidP="007D2AF7">
      <w:pPr>
        <w:pStyle w:val="Lijstalinea"/>
        <w:numPr>
          <w:ilvl w:val="0"/>
          <w:numId w:val="42"/>
        </w:numPr>
        <w:ind w:right="567"/>
      </w:pPr>
      <w:r>
        <w:t>Visuele controle centrale eenheid en bedieningspanelen,  lampentest</w:t>
      </w:r>
    </w:p>
    <w:p w14:paraId="0A4606F2" w14:textId="4E30E147" w:rsidR="002E0CE3" w:rsidRDefault="002E0CE3" w:rsidP="007D2AF7">
      <w:pPr>
        <w:pStyle w:val="Lijstalinea"/>
        <w:numPr>
          <w:ilvl w:val="0"/>
          <w:numId w:val="42"/>
        </w:numPr>
        <w:ind w:right="567"/>
      </w:pPr>
      <w:r>
        <w:t>Controle correcte doormelding storingsmelding en ontvangstcontrole</w:t>
      </w:r>
    </w:p>
    <w:p w14:paraId="55CC5CCB" w14:textId="08003035" w:rsidR="00BC1F03" w:rsidRDefault="00B13FF8" w:rsidP="007D2AF7">
      <w:pPr>
        <w:pStyle w:val="Lijstalinea"/>
        <w:numPr>
          <w:ilvl w:val="0"/>
          <w:numId w:val="42"/>
        </w:numPr>
        <w:ind w:right="567"/>
      </w:pPr>
      <w:r>
        <w:t>Visuele controle werking stil alarminstallatie.</w:t>
      </w:r>
    </w:p>
    <w:p w14:paraId="1C10AEAA" w14:textId="69672556" w:rsidR="00BC1F03" w:rsidRDefault="00B13FF8" w:rsidP="007D2AF7">
      <w:pPr>
        <w:pStyle w:val="Lijstalinea"/>
        <w:numPr>
          <w:ilvl w:val="0"/>
          <w:numId w:val="42"/>
        </w:numPr>
        <w:ind w:right="567"/>
      </w:pPr>
      <w:r>
        <w:t>Visuele controle werking ontruimingssignaalgevers.</w:t>
      </w:r>
    </w:p>
    <w:p w14:paraId="47097E35" w14:textId="5AA05A76" w:rsidR="00BC1F03" w:rsidRDefault="00B13FF8" w:rsidP="007D2AF7">
      <w:pPr>
        <w:pStyle w:val="Lijstalinea"/>
        <w:numPr>
          <w:ilvl w:val="0"/>
          <w:numId w:val="42"/>
        </w:numPr>
        <w:ind w:right="567"/>
      </w:pPr>
      <w:r>
        <w:t xml:space="preserve">Controle veranderingen in achtergrondgeluid, ruimtegebruik, inrichting of </w:t>
      </w:r>
      <w:r w:rsidR="002E0CE3">
        <w:t xml:space="preserve"> </w:t>
      </w:r>
      <w:r>
        <w:t>bouwconstructie.</w:t>
      </w:r>
    </w:p>
    <w:p w14:paraId="523B97E9" w14:textId="4DF1D1AE" w:rsidR="00BC1F03" w:rsidRDefault="00B13FF8" w:rsidP="007D2AF7">
      <w:pPr>
        <w:pStyle w:val="Lijstalinea"/>
        <w:numPr>
          <w:ilvl w:val="0"/>
          <w:numId w:val="42"/>
        </w:numPr>
        <w:ind w:right="567"/>
      </w:pPr>
      <w:r>
        <w:t>Controle alarm-organisatieplan (ontruimingsplan).</w:t>
      </w:r>
    </w:p>
    <w:p w14:paraId="533FAB9F" w14:textId="5105EBF5" w:rsidR="00BC1F03" w:rsidRDefault="00B13FF8" w:rsidP="007D2AF7">
      <w:pPr>
        <w:pStyle w:val="Lijstalinea"/>
        <w:numPr>
          <w:ilvl w:val="0"/>
          <w:numId w:val="42"/>
        </w:numPr>
        <w:ind w:right="567"/>
      </w:pPr>
      <w:r>
        <w:t>Controle installatietekeningen, bedieningsvoorschrift et cetera.</w:t>
      </w:r>
    </w:p>
    <w:p w14:paraId="4CA7D4C4" w14:textId="6B39F77C" w:rsidR="00BC1F03" w:rsidRDefault="00B13FF8" w:rsidP="007D2AF7">
      <w:pPr>
        <w:pStyle w:val="Lijstalinea"/>
        <w:numPr>
          <w:ilvl w:val="0"/>
          <w:numId w:val="42"/>
        </w:numPr>
        <w:ind w:right="567"/>
      </w:pPr>
      <w:r>
        <w:t>Controle functioneren alarmeringszones.</w:t>
      </w:r>
    </w:p>
    <w:p w14:paraId="5D9A5385" w14:textId="29D835F3" w:rsidR="00BC1F03" w:rsidRDefault="00B13FF8" w:rsidP="007D2AF7">
      <w:pPr>
        <w:pStyle w:val="Lijstalinea"/>
        <w:numPr>
          <w:ilvl w:val="0"/>
          <w:numId w:val="42"/>
        </w:numPr>
        <w:ind w:right="567"/>
      </w:pPr>
      <w:r>
        <w:t>Afhankelijk van de voorschriften van de fabrikant.</w:t>
      </w:r>
    </w:p>
    <w:p w14:paraId="0482F9E0" w14:textId="1858ADD4" w:rsidR="00BC1F03" w:rsidRDefault="00BC1F03" w:rsidP="002E0CE3">
      <w:pPr>
        <w:spacing w:after="0" w:line="259" w:lineRule="auto"/>
        <w:ind w:left="0" w:firstLine="60"/>
      </w:pPr>
    </w:p>
    <w:p w14:paraId="2FB8B0B6" w14:textId="77777777" w:rsidR="00BC1F03" w:rsidRDefault="00B13FF8">
      <w:pPr>
        <w:spacing w:after="0" w:line="259" w:lineRule="auto"/>
        <w:ind w:left="-5" w:hanging="10"/>
      </w:pPr>
      <w:r>
        <w:rPr>
          <w:i/>
          <w:sz w:val="16"/>
        </w:rPr>
        <w:t xml:space="preserve">Tabel 1.2 </w:t>
      </w:r>
    </w:p>
    <w:tbl>
      <w:tblPr>
        <w:tblStyle w:val="TableGrid"/>
        <w:tblW w:w="9139" w:type="dxa"/>
        <w:tblInd w:w="1" w:type="dxa"/>
        <w:tblCellMar>
          <w:top w:w="36" w:type="dxa"/>
          <w:left w:w="106" w:type="dxa"/>
          <w:right w:w="49" w:type="dxa"/>
        </w:tblCellMar>
        <w:tblLook w:val="04A0" w:firstRow="1" w:lastRow="0" w:firstColumn="1" w:lastColumn="0" w:noHBand="0" w:noVBand="1"/>
      </w:tblPr>
      <w:tblGrid>
        <w:gridCol w:w="637"/>
        <w:gridCol w:w="709"/>
        <w:gridCol w:w="708"/>
        <w:gridCol w:w="709"/>
        <w:gridCol w:w="708"/>
        <w:gridCol w:w="708"/>
        <w:gridCol w:w="708"/>
        <w:gridCol w:w="708"/>
        <w:gridCol w:w="710"/>
        <w:gridCol w:w="708"/>
        <w:gridCol w:w="710"/>
        <w:gridCol w:w="709"/>
        <w:gridCol w:w="707"/>
      </w:tblGrid>
      <w:tr w:rsidR="00BC1F03" w14:paraId="5DA3C82C" w14:textId="77777777">
        <w:trPr>
          <w:trHeight w:val="499"/>
        </w:trPr>
        <w:tc>
          <w:tcPr>
            <w:tcW w:w="637" w:type="dxa"/>
            <w:tcBorders>
              <w:top w:val="single" w:sz="25" w:space="0" w:color="009EE0"/>
              <w:left w:val="single" w:sz="2" w:space="0" w:color="009EE0"/>
              <w:bottom w:val="single" w:sz="23" w:space="0" w:color="009EE0"/>
              <w:right w:val="single" w:sz="2" w:space="0" w:color="009EE0"/>
            </w:tcBorders>
            <w:shd w:val="clear" w:color="auto" w:fill="009EE0"/>
          </w:tcPr>
          <w:p w14:paraId="5B6001A5" w14:textId="77777777" w:rsidR="00BC1F03" w:rsidRDefault="00B13FF8">
            <w:pPr>
              <w:spacing w:after="0" w:line="259" w:lineRule="auto"/>
              <w:ind w:left="2" w:firstLine="0"/>
            </w:pPr>
            <w:r>
              <w:rPr>
                <w:b/>
                <w:color w:val="FFFFFF"/>
                <w:sz w:val="16"/>
              </w:rPr>
              <w:t xml:space="preserve"> </w:t>
            </w:r>
          </w:p>
        </w:tc>
        <w:tc>
          <w:tcPr>
            <w:tcW w:w="709" w:type="dxa"/>
            <w:tcBorders>
              <w:top w:val="single" w:sz="25" w:space="0" w:color="009EE0"/>
              <w:left w:val="single" w:sz="2" w:space="0" w:color="009EE0"/>
              <w:bottom w:val="single" w:sz="25" w:space="0" w:color="009EE0"/>
              <w:right w:val="nil"/>
            </w:tcBorders>
            <w:shd w:val="clear" w:color="auto" w:fill="009EE0"/>
          </w:tcPr>
          <w:p w14:paraId="0D2BF461" w14:textId="77777777" w:rsidR="00BC1F03" w:rsidRDefault="00B13FF8">
            <w:pPr>
              <w:spacing w:after="0" w:line="259" w:lineRule="auto"/>
              <w:ind w:left="3" w:firstLine="0"/>
            </w:pPr>
            <w:r>
              <w:rPr>
                <w:b/>
                <w:color w:val="FFFFFF"/>
                <w:sz w:val="16"/>
              </w:rPr>
              <w:t xml:space="preserve">Maand </w:t>
            </w:r>
          </w:p>
        </w:tc>
        <w:tc>
          <w:tcPr>
            <w:tcW w:w="708" w:type="dxa"/>
            <w:tcBorders>
              <w:top w:val="single" w:sz="25" w:space="0" w:color="009EE0"/>
              <w:left w:val="nil"/>
              <w:bottom w:val="single" w:sz="25" w:space="0" w:color="009EE0"/>
              <w:right w:val="nil"/>
            </w:tcBorders>
            <w:shd w:val="clear" w:color="auto" w:fill="009EE0"/>
          </w:tcPr>
          <w:p w14:paraId="6A4AF41E" w14:textId="77777777" w:rsidR="00BC1F03" w:rsidRDefault="00BC1F03">
            <w:pPr>
              <w:spacing w:after="160" w:line="259" w:lineRule="auto"/>
              <w:ind w:left="0" w:firstLine="0"/>
            </w:pPr>
          </w:p>
        </w:tc>
        <w:tc>
          <w:tcPr>
            <w:tcW w:w="709" w:type="dxa"/>
            <w:tcBorders>
              <w:top w:val="single" w:sz="25" w:space="0" w:color="009EE0"/>
              <w:left w:val="nil"/>
              <w:bottom w:val="single" w:sz="25" w:space="0" w:color="009EE0"/>
              <w:right w:val="nil"/>
            </w:tcBorders>
            <w:shd w:val="clear" w:color="auto" w:fill="009EE0"/>
          </w:tcPr>
          <w:p w14:paraId="58841CA8"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5F4C393D"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0A3CBBB2"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56F949AB"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348C1331" w14:textId="77777777" w:rsidR="00BC1F03" w:rsidRDefault="00BC1F03">
            <w:pPr>
              <w:spacing w:after="160" w:line="259" w:lineRule="auto"/>
              <w:ind w:left="0" w:firstLine="0"/>
            </w:pPr>
          </w:p>
        </w:tc>
        <w:tc>
          <w:tcPr>
            <w:tcW w:w="710" w:type="dxa"/>
            <w:tcBorders>
              <w:top w:val="single" w:sz="25" w:space="0" w:color="009EE0"/>
              <w:left w:val="nil"/>
              <w:bottom w:val="single" w:sz="25" w:space="0" w:color="009EE0"/>
              <w:right w:val="nil"/>
            </w:tcBorders>
            <w:shd w:val="clear" w:color="auto" w:fill="009EE0"/>
          </w:tcPr>
          <w:p w14:paraId="7CC9121E" w14:textId="77777777" w:rsidR="00BC1F03" w:rsidRDefault="00BC1F03">
            <w:pPr>
              <w:spacing w:after="160" w:line="259" w:lineRule="auto"/>
              <w:ind w:left="0" w:firstLine="0"/>
            </w:pPr>
          </w:p>
        </w:tc>
        <w:tc>
          <w:tcPr>
            <w:tcW w:w="708" w:type="dxa"/>
            <w:tcBorders>
              <w:top w:val="single" w:sz="25" w:space="0" w:color="009EE0"/>
              <w:left w:val="nil"/>
              <w:bottom w:val="single" w:sz="25" w:space="0" w:color="009EE0"/>
              <w:right w:val="nil"/>
            </w:tcBorders>
            <w:shd w:val="clear" w:color="auto" w:fill="009EE0"/>
          </w:tcPr>
          <w:p w14:paraId="48C90880" w14:textId="77777777" w:rsidR="00BC1F03" w:rsidRDefault="00BC1F03">
            <w:pPr>
              <w:spacing w:after="160" w:line="259" w:lineRule="auto"/>
              <w:ind w:left="0" w:firstLine="0"/>
            </w:pPr>
          </w:p>
        </w:tc>
        <w:tc>
          <w:tcPr>
            <w:tcW w:w="710" w:type="dxa"/>
            <w:tcBorders>
              <w:top w:val="single" w:sz="25" w:space="0" w:color="009EE0"/>
              <w:left w:val="nil"/>
              <w:bottom w:val="single" w:sz="25" w:space="0" w:color="009EE0"/>
              <w:right w:val="nil"/>
            </w:tcBorders>
            <w:shd w:val="clear" w:color="auto" w:fill="009EE0"/>
          </w:tcPr>
          <w:p w14:paraId="6357FD3A" w14:textId="77777777" w:rsidR="00BC1F03" w:rsidRDefault="00BC1F03">
            <w:pPr>
              <w:spacing w:after="160" w:line="259" w:lineRule="auto"/>
              <w:ind w:left="0" w:firstLine="0"/>
            </w:pPr>
          </w:p>
        </w:tc>
        <w:tc>
          <w:tcPr>
            <w:tcW w:w="709" w:type="dxa"/>
            <w:tcBorders>
              <w:top w:val="single" w:sz="25" w:space="0" w:color="009EE0"/>
              <w:left w:val="nil"/>
              <w:bottom w:val="single" w:sz="25" w:space="0" w:color="009EE0"/>
              <w:right w:val="nil"/>
            </w:tcBorders>
            <w:shd w:val="clear" w:color="auto" w:fill="009EE0"/>
          </w:tcPr>
          <w:p w14:paraId="419A7509" w14:textId="77777777" w:rsidR="00BC1F03" w:rsidRDefault="00BC1F03">
            <w:pPr>
              <w:spacing w:after="160" w:line="259" w:lineRule="auto"/>
              <w:ind w:left="0" w:firstLine="0"/>
            </w:pPr>
          </w:p>
        </w:tc>
        <w:tc>
          <w:tcPr>
            <w:tcW w:w="707" w:type="dxa"/>
            <w:tcBorders>
              <w:top w:val="single" w:sz="25" w:space="0" w:color="009EE0"/>
              <w:left w:val="nil"/>
              <w:bottom w:val="single" w:sz="25" w:space="0" w:color="009EE0"/>
              <w:right w:val="single" w:sz="2" w:space="0" w:color="009EE0"/>
            </w:tcBorders>
            <w:shd w:val="clear" w:color="auto" w:fill="009EE0"/>
          </w:tcPr>
          <w:p w14:paraId="5D88A160" w14:textId="77777777" w:rsidR="00BC1F03" w:rsidRDefault="00BC1F03">
            <w:pPr>
              <w:spacing w:after="160" w:line="259" w:lineRule="auto"/>
              <w:ind w:left="0" w:firstLine="0"/>
            </w:pPr>
          </w:p>
        </w:tc>
      </w:tr>
      <w:tr w:rsidR="00BC1F03" w14:paraId="247359A0" w14:textId="77777777">
        <w:trPr>
          <w:trHeight w:val="565"/>
        </w:trPr>
        <w:tc>
          <w:tcPr>
            <w:tcW w:w="637" w:type="dxa"/>
            <w:tcBorders>
              <w:top w:val="single" w:sz="23" w:space="0" w:color="009EE0"/>
              <w:left w:val="single" w:sz="2" w:space="0" w:color="009EE0"/>
              <w:bottom w:val="single" w:sz="2" w:space="0" w:color="009EE0"/>
              <w:right w:val="single" w:sz="2" w:space="0" w:color="009EE0"/>
            </w:tcBorders>
          </w:tcPr>
          <w:p w14:paraId="6F433A31" w14:textId="77777777" w:rsidR="00BC1F03" w:rsidRDefault="00B13FF8">
            <w:pPr>
              <w:spacing w:after="0" w:line="259" w:lineRule="auto"/>
              <w:ind w:left="2" w:firstLine="0"/>
            </w:pPr>
            <w:r>
              <w:rPr>
                <w:sz w:val="16"/>
              </w:rPr>
              <w:t xml:space="preserve"> </w:t>
            </w:r>
          </w:p>
        </w:tc>
        <w:tc>
          <w:tcPr>
            <w:tcW w:w="709" w:type="dxa"/>
            <w:tcBorders>
              <w:top w:val="single" w:sz="25" w:space="0" w:color="009EE0"/>
              <w:left w:val="single" w:sz="2" w:space="0" w:color="009EE0"/>
              <w:bottom w:val="single" w:sz="2" w:space="0" w:color="009EE0"/>
              <w:right w:val="single" w:sz="2" w:space="0" w:color="009EE0"/>
            </w:tcBorders>
          </w:tcPr>
          <w:p w14:paraId="011C4D76" w14:textId="77777777" w:rsidR="00BC1F03" w:rsidRDefault="00B13FF8">
            <w:pPr>
              <w:spacing w:after="0" w:line="259" w:lineRule="auto"/>
              <w:ind w:left="3"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35D44B76" w14:textId="77777777" w:rsidR="00BC1F03" w:rsidRDefault="00B13FF8">
            <w:pPr>
              <w:spacing w:after="0" w:line="259" w:lineRule="auto"/>
              <w:ind w:left="2" w:firstLine="0"/>
            </w:pPr>
            <w:r>
              <w:rPr>
                <w:sz w:val="16"/>
              </w:rPr>
              <w:t xml:space="preserve">F </w:t>
            </w:r>
          </w:p>
        </w:tc>
        <w:tc>
          <w:tcPr>
            <w:tcW w:w="709" w:type="dxa"/>
            <w:tcBorders>
              <w:top w:val="single" w:sz="25" w:space="0" w:color="009EE0"/>
              <w:left w:val="single" w:sz="2" w:space="0" w:color="009EE0"/>
              <w:bottom w:val="single" w:sz="2" w:space="0" w:color="009EE0"/>
              <w:right w:val="single" w:sz="2" w:space="0" w:color="009EE0"/>
            </w:tcBorders>
          </w:tcPr>
          <w:p w14:paraId="2C5FAC0F" w14:textId="77777777" w:rsidR="00BC1F03" w:rsidRDefault="00B13FF8">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6D58979C" w14:textId="77777777" w:rsidR="00BC1F03" w:rsidRDefault="00B13FF8">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7ABD258B" w14:textId="77777777" w:rsidR="00BC1F03" w:rsidRDefault="00B13FF8">
            <w:pPr>
              <w:spacing w:after="0" w:line="259" w:lineRule="auto"/>
              <w:ind w:left="2" w:firstLine="0"/>
            </w:pPr>
            <w:r>
              <w:rPr>
                <w:sz w:val="16"/>
              </w:rPr>
              <w:t xml:space="preserve">M </w:t>
            </w:r>
          </w:p>
        </w:tc>
        <w:tc>
          <w:tcPr>
            <w:tcW w:w="708" w:type="dxa"/>
            <w:tcBorders>
              <w:top w:val="single" w:sz="25" w:space="0" w:color="009EE0"/>
              <w:left w:val="single" w:sz="2" w:space="0" w:color="009EE0"/>
              <w:bottom w:val="single" w:sz="2" w:space="0" w:color="009EE0"/>
              <w:right w:val="single" w:sz="2" w:space="0" w:color="009EE0"/>
            </w:tcBorders>
          </w:tcPr>
          <w:p w14:paraId="455638A9" w14:textId="77777777" w:rsidR="00BC1F03" w:rsidRDefault="00B13FF8">
            <w:pPr>
              <w:spacing w:after="0" w:line="259" w:lineRule="auto"/>
              <w:ind w:left="2" w:firstLine="0"/>
            </w:pPr>
            <w:r>
              <w:rPr>
                <w:sz w:val="16"/>
              </w:rPr>
              <w:t xml:space="preserve">J </w:t>
            </w:r>
          </w:p>
        </w:tc>
        <w:tc>
          <w:tcPr>
            <w:tcW w:w="708" w:type="dxa"/>
            <w:tcBorders>
              <w:top w:val="single" w:sz="25" w:space="0" w:color="009EE0"/>
              <w:left w:val="single" w:sz="2" w:space="0" w:color="009EE0"/>
              <w:bottom w:val="single" w:sz="2" w:space="0" w:color="009EE0"/>
              <w:right w:val="single" w:sz="2" w:space="0" w:color="009EE0"/>
            </w:tcBorders>
          </w:tcPr>
          <w:p w14:paraId="17C88C48" w14:textId="77777777" w:rsidR="00BC1F03" w:rsidRDefault="00B13FF8">
            <w:pPr>
              <w:spacing w:after="0" w:line="259" w:lineRule="auto"/>
              <w:ind w:left="2" w:firstLine="0"/>
            </w:pPr>
            <w:r>
              <w:rPr>
                <w:sz w:val="16"/>
              </w:rPr>
              <w:t xml:space="preserve">J </w:t>
            </w:r>
          </w:p>
        </w:tc>
        <w:tc>
          <w:tcPr>
            <w:tcW w:w="710" w:type="dxa"/>
            <w:tcBorders>
              <w:top w:val="single" w:sz="25" w:space="0" w:color="009EE0"/>
              <w:left w:val="single" w:sz="2" w:space="0" w:color="009EE0"/>
              <w:bottom w:val="single" w:sz="2" w:space="0" w:color="009EE0"/>
              <w:right w:val="single" w:sz="2" w:space="0" w:color="009EE0"/>
            </w:tcBorders>
          </w:tcPr>
          <w:p w14:paraId="03BA5451" w14:textId="77777777" w:rsidR="00BC1F03" w:rsidRDefault="00B13FF8">
            <w:pPr>
              <w:spacing w:after="0" w:line="259" w:lineRule="auto"/>
              <w:ind w:left="2" w:firstLine="0"/>
            </w:pPr>
            <w:r>
              <w:rPr>
                <w:sz w:val="16"/>
              </w:rPr>
              <w:t xml:space="preserve">A </w:t>
            </w:r>
          </w:p>
        </w:tc>
        <w:tc>
          <w:tcPr>
            <w:tcW w:w="708" w:type="dxa"/>
            <w:tcBorders>
              <w:top w:val="single" w:sz="25" w:space="0" w:color="009EE0"/>
              <w:left w:val="single" w:sz="2" w:space="0" w:color="009EE0"/>
              <w:bottom w:val="single" w:sz="2" w:space="0" w:color="009EE0"/>
              <w:right w:val="single" w:sz="2" w:space="0" w:color="009EE0"/>
            </w:tcBorders>
          </w:tcPr>
          <w:p w14:paraId="1E4156B5" w14:textId="77777777" w:rsidR="00BC1F03" w:rsidRDefault="00B13FF8">
            <w:pPr>
              <w:spacing w:after="0" w:line="259" w:lineRule="auto"/>
              <w:ind w:left="2" w:firstLine="0"/>
            </w:pPr>
            <w:r>
              <w:rPr>
                <w:sz w:val="16"/>
              </w:rPr>
              <w:t xml:space="preserve">S </w:t>
            </w:r>
          </w:p>
        </w:tc>
        <w:tc>
          <w:tcPr>
            <w:tcW w:w="710" w:type="dxa"/>
            <w:tcBorders>
              <w:top w:val="single" w:sz="25" w:space="0" w:color="009EE0"/>
              <w:left w:val="single" w:sz="2" w:space="0" w:color="009EE0"/>
              <w:bottom w:val="single" w:sz="2" w:space="0" w:color="009EE0"/>
              <w:right w:val="single" w:sz="2" w:space="0" w:color="009EE0"/>
            </w:tcBorders>
          </w:tcPr>
          <w:p w14:paraId="4BA828D5" w14:textId="77777777" w:rsidR="00BC1F03" w:rsidRDefault="00B13FF8">
            <w:pPr>
              <w:spacing w:after="0" w:line="259" w:lineRule="auto"/>
              <w:ind w:left="2" w:firstLine="0"/>
            </w:pPr>
            <w:r>
              <w:rPr>
                <w:sz w:val="16"/>
              </w:rPr>
              <w:t xml:space="preserve">O </w:t>
            </w:r>
          </w:p>
        </w:tc>
        <w:tc>
          <w:tcPr>
            <w:tcW w:w="709" w:type="dxa"/>
            <w:tcBorders>
              <w:top w:val="single" w:sz="25" w:space="0" w:color="009EE0"/>
              <w:left w:val="single" w:sz="2" w:space="0" w:color="009EE0"/>
              <w:bottom w:val="single" w:sz="2" w:space="0" w:color="009EE0"/>
              <w:right w:val="single" w:sz="2" w:space="0" w:color="009EE0"/>
            </w:tcBorders>
          </w:tcPr>
          <w:p w14:paraId="0D334D5F" w14:textId="77777777" w:rsidR="00BC1F03" w:rsidRDefault="00B13FF8">
            <w:pPr>
              <w:spacing w:after="0" w:line="259" w:lineRule="auto"/>
              <w:ind w:left="0" w:firstLine="0"/>
            </w:pPr>
            <w:r>
              <w:rPr>
                <w:sz w:val="16"/>
              </w:rPr>
              <w:t xml:space="preserve">N </w:t>
            </w:r>
          </w:p>
        </w:tc>
        <w:tc>
          <w:tcPr>
            <w:tcW w:w="707" w:type="dxa"/>
            <w:tcBorders>
              <w:top w:val="single" w:sz="25" w:space="0" w:color="009EE0"/>
              <w:left w:val="single" w:sz="2" w:space="0" w:color="009EE0"/>
              <w:bottom w:val="single" w:sz="2" w:space="0" w:color="009EE0"/>
              <w:right w:val="single" w:sz="2" w:space="0" w:color="009EE0"/>
            </w:tcBorders>
          </w:tcPr>
          <w:p w14:paraId="042BEEC3" w14:textId="77777777" w:rsidR="00BC1F03" w:rsidRDefault="00B13FF8">
            <w:pPr>
              <w:spacing w:after="0" w:line="259" w:lineRule="auto"/>
              <w:ind w:left="2" w:firstLine="0"/>
            </w:pPr>
            <w:r>
              <w:rPr>
                <w:sz w:val="16"/>
              </w:rPr>
              <w:t xml:space="preserve">D </w:t>
            </w:r>
          </w:p>
        </w:tc>
      </w:tr>
      <w:tr w:rsidR="00BC1F03" w14:paraId="41209904"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78421E19" w14:textId="77777777" w:rsidR="00BC1F03" w:rsidRDefault="00B13FF8">
            <w:pPr>
              <w:spacing w:after="0" w:line="259" w:lineRule="auto"/>
              <w:ind w:left="2" w:firstLine="0"/>
            </w:pPr>
            <w:r>
              <w:rPr>
                <w:sz w:val="16"/>
              </w:rPr>
              <w:t xml:space="preserve">1 </w:t>
            </w:r>
          </w:p>
        </w:tc>
        <w:tc>
          <w:tcPr>
            <w:tcW w:w="709" w:type="dxa"/>
            <w:tcBorders>
              <w:top w:val="single" w:sz="2" w:space="0" w:color="009EE0"/>
              <w:left w:val="single" w:sz="2" w:space="0" w:color="009EE0"/>
              <w:bottom w:val="single" w:sz="2" w:space="0" w:color="009EE0"/>
              <w:right w:val="single" w:sz="2" w:space="0" w:color="009EE0"/>
            </w:tcBorders>
          </w:tcPr>
          <w:p w14:paraId="1B899028"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76C17BD"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58D772E5"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C5F8EBC"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8F3B071"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7C4B958"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710713B9"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78C873C"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52CD959"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449AE8EC"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05E68B6A"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787F27A3" w14:textId="77777777" w:rsidR="00BC1F03" w:rsidRDefault="00B13FF8">
            <w:pPr>
              <w:spacing w:after="0" w:line="259" w:lineRule="auto"/>
              <w:ind w:left="2" w:firstLine="0"/>
            </w:pPr>
            <w:r>
              <w:rPr>
                <w:sz w:val="16"/>
              </w:rPr>
              <w:t xml:space="preserve">B </w:t>
            </w:r>
          </w:p>
        </w:tc>
      </w:tr>
      <w:tr w:rsidR="00BC1F03" w14:paraId="4C6CEAF3"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1A9B1196" w14:textId="77777777" w:rsidR="00BC1F03" w:rsidRDefault="00B13FF8">
            <w:pPr>
              <w:spacing w:after="0" w:line="259" w:lineRule="auto"/>
              <w:ind w:left="2" w:firstLine="0"/>
            </w:pPr>
            <w:r>
              <w:rPr>
                <w:sz w:val="16"/>
              </w:rPr>
              <w:t xml:space="preserve">2 </w:t>
            </w:r>
          </w:p>
        </w:tc>
        <w:tc>
          <w:tcPr>
            <w:tcW w:w="709" w:type="dxa"/>
            <w:tcBorders>
              <w:top w:val="single" w:sz="2" w:space="0" w:color="009EE0"/>
              <w:left w:val="single" w:sz="2" w:space="0" w:color="009EE0"/>
              <w:bottom w:val="single" w:sz="2" w:space="0" w:color="009EE0"/>
              <w:right w:val="single" w:sz="2" w:space="0" w:color="009EE0"/>
            </w:tcBorders>
          </w:tcPr>
          <w:p w14:paraId="49FE66E2"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FBDB934"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6C76D635"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60492B0"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87C1EEA"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CBABA97"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2952CEA"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FE8E2CD"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451AB7C"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2C2CAC29" w14:textId="77777777" w:rsidR="00BC1F03" w:rsidRDefault="00B13FF8">
            <w:pPr>
              <w:spacing w:after="0" w:line="259" w:lineRule="auto"/>
              <w:ind w:left="2" w:firstLine="0"/>
            </w:pPr>
            <w:r>
              <w:rPr>
                <w:sz w:val="16"/>
              </w:rPr>
              <w:t xml:space="preserve">B </w:t>
            </w:r>
          </w:p>
        </w:tc>
        <w:tc>
          <w:tcPr>
            <w:tcW w:w="709" w:type="dxa"/>
            <w:tcBorders>
              <w:top w:val="single" w:sz="2" w:space="0" w:color="009EE0"/>
              <w:left w:val="single" w:sz="2" w:space="0" w:color="009EE0"/>
              <w:bottom w:val="single" w:sz="2" w:space="0" w:color="009EE0"/>
              <w:right w:val="single" w:sz="2" w:space="0" w:color="009EE0"/>
            </w:tcBorders>
          </w:tcPr>
          <w:p w14:paraId="48D55AE4" w14:textId="77777777" w:rsidR="00BC1F03" w:rsidRDefault="00B13FF8">
            <w:pPr>
              <w:spacing w:after="0" w:line="259" w:lineRule="auto"/>
              <w:ind w:left="0" w:firstLine="0"/>
            </w:pPr>
            <w:r>
              <w:rPr>
                <w:sz w:val="16"/>
              </w:rPr>
              <w:t xml:space="preserve">B </w:t>
            </w:r>
          </w:p>
        </w:tc>
        <w:tc>
          <w:tcPr>
            <w:tcW w:w="707" w:type="dxa"/>
            <w:tcBorders>
              <w:top w:val="single" w:sz="2" w:space="0" w:color="009EE0"/>
              <w:left w:val="single" w:sz="2" w:space="0" w:color="009EE0"/>
              <w:bottom w:val="single" w:sz="2" w:space="0" w:color="009EE0"/>
              <w:right w:val="single" w:sz="2" w:space="0" w:color="009EE0"/>
            </w:tcBorders>
          </w:tcPr>
          <w:p w14:paraId="3C0CA6EF" w14:textId="77777777" w:rsidR="00BC1F03" w:rsidRDefault="00B13FF8">
            <w:pPr>
              <w:spacing w:after="0" w:line="259" w:lineRule="auto"/>
              <w:ind w:left="2" w:firstLine="0"/>
            </w:pPr>
            <w:r>
              <w:rPr>
                <w:sz w:val="16"/>
              </w:rPr>
              <w:t xml:space="preserve">B </w:t>
            </w:r>
          </w:p>
        </w:tc>
      </w:tr>
      <w:tr w:rsidR="00BC1F03" w14:paraId="5581F83D"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097E5B1A" w14:textId="77777777" w:rsidR="00BC1F03" w:rsidRDefault="00B13FF8">
            <w:pPr>
              <w:spacing w:after="0" w:line="259" w:lineRule="auto"/>
              <w:ind w:left="2" w:firstLine="0"/>
            </w:pPr>
            <w:r>
              <w:rPr>
                <w:sz w:val="16"/>
              </w:rPr>
              <w:t xml:space="preserve">3 </w:t>
            </w:r>
          </w:p>
        </w:tc>
        <w:tc>
          <w:tcPr>
            <w:tcW w:w="709" w:type="dxa"/>
            <w:tcBorders>
              <w:top w:val="single" w:sz="2" w:space="0" w:color="009EE0"/>
              <w:left w:val="single" w:sz="2" w:space="0" w:color="009EE0"/>
              <w:bottom w:val="single" w:sz="2" w:space="0" w:color="009EE0"/>
              <w:right w:val="single" w:sz="2" w:space="0" w:color="009EE0"/>
            </w:tcBorders>
          </w:tcPr>
          <w:p w14:paraId="4F799A5C"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072391D1"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7A9DC2F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14D2E83"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8FE14A8"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66B4C4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D5ABC39"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1CF3D4E4"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13ADDCF"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A5C23C4"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BD500AE"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5587CAF5" w14:textId="77777777" w:rsidR="00BC1F03" w:rsidRDefault="00B13FF8">
            <w:pPr>
              <w:spacing w:after="0" w:line="259" w:lineRule="auto"/>
              <w:ind w:left="2" w:firstLine="0"/>
            </w:pPr>
            <w:r>
              <w:rPr>
                <w:sz w:val="16"/>
              </w:rPr>
              <w:t xml:space="preserve"> </w:t>
            </w:r>
          </w:p>
        </w:tc>
      </w:tr>
      <w:tr w:rsidR="00BC1F03" w14:paraId="794D45E0"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761D10D3" w14:textId="77777777" w:rsidR="00BC1F03" w:rsidRDefault="00B13FF8">
            <w:pPr>
              <w:spacing w:after="0" w:line="259" w:lineRule="auto"/>
              <w:ind w:left="2" w:firstLine="0"/>
            </w:pPr>
            <w:r>
              <w:rPr>
                <w:sz w:val="16"/>
              </w:rPr>
              <w:t xml:space="preserve">4 </w:t>
            </w:r>
          </w:p>
        </w:tc>
        <w:tc>
          <w:tcPr>
            <w:tcW w:w="709" w:type="dxa"/>
            <w:tcBorders>
              <w:top w:val="single" w:sz="2" w:space="0" w:color="009EE0"/>
              <w:left w:val="single" w:sz="2" w:space="0" w:color="009EE0"/>
              <w:bottom w:val="single" w:sz="2" w:space="0" w:color="009EE0"/>
              <w:right w:val="single" w:sz="2" w:space="0" w:color="009EE0"/>
            </w:tcBorders>
          </w:tcPr>
          <w:p w14:paraId="541B7898"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3CEE487E"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C5FEB7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6D9A22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62D9AAB"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1E933AF6"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149A29F"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50F06A8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233A2CC"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01F93937"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114A2EF"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1FBB8E42" w14:textId="77777777" w:rsidR="00BC1F03" w:rsidRDefault="00B13FF8">
            <w:pPr>
              <w:spacing w:after="0" w:line="259" w:lineRule="auto"/>
              <w:ind w:left="2" w:firstLine="0"/>
            </w:pPr>
            <w:r>
              <w:rPr>
                <w:sz w:val="16"/>
              </w:rPr>
              <w:t xml:space="preserve"> </w:t>
            </w:r>
          </w:p>
        </w:tc>
      </w:tr>
      <w:tr w:rsidR="00BC1F03" w14:paraId="1699ADA9"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247EA2A7" w14:textId="77777777" w:rsidR="00BC1F03" w:rsidRDefault="00B13FF8">
            <w:pPr>
              <w:spacing w:after="0" w:line="259" w:lineRule="auto"/>
              <w:ind w:left="2" w:firstLine="0"/>
            </w:pPr>
            <w:r>
              <w:rPr>
                <w:sz w:val="16"/>
              </w:rPr>
              <w:t xml:space="preserve">5 </w:t>
            </w:r>
          </w:p>
        </w:tc>
        <w:tc>
          <w:tcPr>
            <w:tcW w:w="709" w:type="dxa"/>
            <w:tcBorders>
              <w:top w:val="single" w:sz="2" w:space="0" w:color="009EE0"/>
              <w:left w:val="single" w:sz="2" w:space="0" w:color="009EE0"/>
              <w:bottom w:val="single" w:sz="2" w:space="0" w:color="009EE0"/>
              <w:right w:val="single" w:sz="2" w:space="0" w:color="009EE0"/>
            </w:tcBorders>
          </w:tcPr>
          <w:p w14:paraId="2932B94F"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19FBE0F8"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EF258B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2416CE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2FB6AE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0241E8DB"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58EDC79"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44ACE04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725ADB5"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B85DA63"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1917D572"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26422D9" w14:textId="77777777" w:rsidR="00BC1F03" w:rsidRDefault="00B13FF8">
            <w:pPr>
              <w:spacing w:after="0" w:line="259" w:lineRule="auto"/>
              <w:ind w:left="2" w:firstLine="0"/>
            </w:pPr>
            <w:r>
              <w:rPr>
                <w:sz w:val="16"/>
              </w:rPr>
              <w:t xml:space="preserve"> </w:t>
            </w:r>
          </w:p>
        </w:tc>
      </w:tr>
      <w:tr w:rsidR="00BC1F03" w14:paraId="4CBEBA0E" w14:textId="77777777">
        <w:trPr>
          <w:trHeight w:val="545"/>
        </w:trPr>
        <w:tc>
          <w:tcPr>
            <w:tcW w:w="637" w:type="dxa"/>
            <w:tcBorders>
              <w:top w:val="single" w:sz="2" w:space="0" w:color="009EE0"/>
              <w:left w:val="single" w:sz="2" w:space="0" w:color="009EE0"/>
              <w:bottom w:val="single" w:sz="2" w:space="0" w:color="009EE0"/>
              <w:right w:val="single" w:sz="2" w:space="0" w:color="009EE0"/>
            </w:tcBorders>
          </w:tcPr>
          <w:p w14:paraId="20A7E32B" w14:textId="77777777" w:rsidR="00BC1F03" w:rsidRDefault="00B13FF8">
            <w:pPr>
              <w:spacing w:after="0" w:line="259" w:lineRule="auto"/>
              <w:ind w:left="2" w:firstLine="0"/>
            </w:pPr>
            <w:r>
              <w:rPr>
                <w:sz w:val="16"/>
              </w:rPr>
              <w:t xml:space="preserve">6 </w:t>
            </w:r>
          </w:p>
        </w:tc>
        <w:tc>
          <w:tcPr>
            <w:tcW w:w="709" w:type="dxa"/>
            <w:tcBorders>
              <w:top w:val="single" w:sz="2" w:space="0" w:color="009EE0"/>
              <w:left w:val="single" w:sz="2" w:space="0" w:color="009EE0"/>
              <w:bottom w:val="single" w:sz="2" w:space="0" w:color="009EE0"/>
              <w:right w:val="single" w:sz="2" w:space="0" w:color="009EE0"/>
            </w:tcBorders>
          </w:tcPr>
          <w:p w14:paraId="63C2B9FE"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0662927"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A459BE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4B79D0FE"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B537A57"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6C891BD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2FD1450"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220136C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39F317C"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2D3A1693"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880C58B"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6F272B8D" w14:textId="77777777" w:rsidR="00BC1F03" w:rsidRDefault="00B13FF8">
            <w:pPr>
              <w:spacing w:after="0" w:line="259" w:lineRule="auto"/>
              <w:ind w:left="2" w:firstLine="0"/>
            </w:pPr>
            <w:r>
              <w:rPr>
                <w:sz w:val="16"/>
              </w:rPr>
              <w:t xml:space="preserve"> </w:t>
            </w:r>
          </w:p>
        </w:tc>
      </w:tr>
      <w:tr w:rsidR="00BC1F03" w14:paraId="30CF313B" w14:textId="77777777">
        <w:trPr>
          <w:trHeight w:val="543"/>
        </w:trPr>
        <w:tc>
          <w:tcPr>
            <w:tcW w:w="637" w:type="dxa"/>
            <w:tcBorders>
              <w:top w:val="single" w:sz="2" w:space="0" w:color="009EE0"/>
              <w:left w:val="single" w:sz="2" w:space="0" w:color="009EE0"/>
              <w:bottom w:val="single" w:sz="2" w:space="0" w:color="009EE0"/>
              <w:right w:val="single" w:sz="2" w:space="0" w:color="009EE0"/>
            </w:tcBorders>
          </w:tcPr>
          <w:p w14:paraId="4BF49269" w14:textId="77777777" w:rsidR="00BC1F03" w:rsidRDefault="00B13FF8">
            <w:pPr>
              <w:spacing w:after="0" w:line="259" w:lineRule="auto"/>
              <w:ind w:left="2" w:firstLine="0"/>
            </w:pPr>
            <w:r>
              <w:rPr>
                <w:sz w:val="16"/>
              </w:rPr>
              <w:t xml:space="preserve">7 </w:t>
            </w:r>
          </w:p>
        </w:tc>
        <w:tc>
          <w:tcPr>
            <w:tcW w:w="709" w:type="dxa"/>
            <w:tcBorders>
              <w:top w:val="single" w:sz="2" w:space="0" w:color="009EE0"/>
              <w:left w:val="single" w:sz="2" w:space="0" w:color="009EE0"/>
              <w:bottom w:val="single" w:sz="2" w:space="0" w:color="009EE0"/>
              <w:right w:val="single" w:sz="2" w:space="0" w:color="009EE0"/>
            </w:tcBorders>
          </w:tcPr>
          <w:p w14:paraId="00A1B27F"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56495846"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6CC60BA"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79A7A911"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00DE7CA"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2081F88A"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5289CE7"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2180A6E"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F5506DD"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1BF50B27"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2B999DB"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550335C" w14:textId="77777777" w:rsidR="00BC1F03" w:rsidRDefault="00B13FF8">
            <w:pPr>
              <w:spacing w:after="0" w:line="259" w:lineRule="auto"/>
              <w:ind w:left="2" w:firstLine="0"/>
            </w:pPr>
            <w:r>
              <w:rPr>
                <w:sz w:val="16"/>
              </w:rPr>
              <w:t xml:space="preserve"> </w:t>
            </w:r>
          </w:p>
        </w:tc>
      </w:tr>
      <w:tr w:rsidR="00BC1F03" w14:paraId="05997C98"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17A071FD" w14:textId="77777777" w:rsidR="00BC1F03" w:rsidRDefault="00B13FF8">
            <w:pPr>
              <w:spacing w:after="0" w:line="259" w:lineRule="auto"/>
              <w:ind w:left="2" w:firstLine="0"/>
            </w:pPr>
            <w:r>
              <w:rPr>
                <w:sz w:val="16"/>
              </w:rPr>
              <w:lastRenderedPageBreak/>
              <w:t xml:space="preserve">8 </w:t>
            </w:r>
          </w:p>
        </w:tc>
        <w:tc>
          <w:tcPr>
            <w:tcW w:w="709" w:type="dxa"/>
            <w:tcBorders>
              <w:top w:val="single" w:sz="2" w:space="0" w:color="009EE0"/>
              <w:left w:val="single" w:sz="2" w:space="0" w:color="009EE0"/>
              <w:bottom w:val="single" w:sz="2" w:space="0" w:color="009EE0"/>
              <w:right w:val="single" w:sz="2" w:space="0" w:color="009EE0"/>
            </w:tcBorders>
          </w:tcPr>
          <w:p w14:paraId="0141AA51"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4F2F89C4"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6DC501B6"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39DFA2CC"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375335E"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2406D05"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CA34AC9"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6F78BF0F"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06468B94"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5B655A3F"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5A44068A"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7EBBCC4C" w14:textId="77777777" w:rsidR="00BC1F03" w:rsidRDefault="00B13FF8">
            <w:pPr>
              <w:spacing w:after="0" w:line="259" w:lineRule="auto"/>
              <w:ind w:left="2" w:firstLine="0"/>
            </w:pPr>
            <w:r>
              <w:rPr>
                <w:sz w:val="16"/>
              </w:rPr>
              <w:t xml:space="preserve"> </w:t>
            </w:r>
          </w:p>
        </w:tc>
      </w:tr>
      <w:tr w:rsidR="00BC1F03" w14:paraId="6E380C68" w14:textId="77777777">
        <w:trPr>
          <w:trHeight w:val="542"/>
        </w:trPr>
        <w:tc>
          <w:tcPr>
            <w:tcW w:w="637" w:type="dxa"/>
            <w:tcBorders>
              <w:top w:val="single" w:sz="2" w:space="0" w:color="009EE0"/>
              <w:left w:val="single" w:sz="2" w:space="0" w:color="009EE0"/>
              <w:bottom w:val="single" w:sz="2" w:space="0" w:color="009EE0"/>
              <w:right w:val="single" w:sz="2" w:space="0" w:color="009EE0"/>
            </w:tcBorders>
          </w:tcPr>
          <w:p w14:paraId="6C4D85CB" w14:textId="77777777" w:rsidR="00BC1F03" w:rsidRDefault="00B13FF8">
            <w:pPr>
              <w:spacing w:after="0" w:line="259" w:lineRule="auto"/>
              <w:ind w:left="2" w:firstLine="0"/>
            </w:pPr>
            <w:r>
              <w:rPr>
                <w:sz w:val="16"/>
              </w:rPr>
              <w:t xml:space="preserve">9 </w:t>
            </w:r>
          </w:p>
        </w:tc>
        <w:tc>
          <w:tcPr>
            <w:tcW w:w="709" w:type="dxa"/>
            <w:tcBorders>
              <w:top w:val="single" w:sz="2" w:space="0" w:color="009EE0"/>
              <w:left w:val="single" w:sz="2" w:space="0" w:color="009EE0"/>
              <w:bottom w:val="single" w:sz="2" w:space="0" w:color="009EE0"/>
              <w:right w:val="single" w:sz="2" w:space="0" w:color="009EE0"/>
            </w:tcBorders>
          </w:tcPr>
          <w:p w14:paraId="7512ADE3" w14:textId="77777777" w:rsidR="00BC1F03" w:rsidRDefault="00B13FF8">
            <w:pPr>
              <w:spacing w:after="0" w:line="259" w:lineRule="auto"/>
              <w:ind w:left="3" w:firstLine="0"/>
            </w:pPr>
            <w:r>
              <w:rPr>
                <w:sz w:val="16"/>
              </w:rPr>
              <w:t xml:space="preserve">O </w:t>
            </w:r>
          </w:p>
        </w:tc>
        <w:tc>
          <w:tcPr>
            <w:tcW w:w="708" w:type="dxa"/>
            <w:tcBorders>
              <w:top w:val="single" w:sz="2" w:space="0" w:color="009EE0"/>
              <w:left w:val="single" w:sz="2" w:space="0" w:color="009EE0"/>
              <w:bottom w:val="single" w:sz="2" w:space="0" w:color="009EE0"/>
              <w:right w:val="single" w:sz="2" w:space="0" w:color="009EE0"/>
            </w:tcBorders>
          </w:tcPr>
          <w:p w14:paraId="68A5C217"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3A13EA76"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29167F3E"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5F1C4736" w14:textId="77777777" w:rsidR="00BC1F03" w:rsidRDefault="00B13FF8">
            <w:pPr>
              <w:spacing w:after="0" w:line="259" w:lineRule="auto"/>
              <w:ind w:left="2" w:firstLine="0"/>
            </w:pPr>
            <w:r>
              <w:rPr>
                <w:sz w:val="16"/>
              </w:rPr>
              <w:t xml:space="preserve">B </w:t>
            </w:r>
          </w:p>
        </w:tc>
        <w:tc>
          <w:tcPr>
            <w:tcW w:w="708" w:type="dxa"/>
            <w:tcBorders>
              <w:top w:val="single" w:sz="2" w:space="0" w:color="009EE0"/>
              <w:left w:val="single" w:sz="2" w:space="0" w:color="009EE0"/>
              <w:bottom w:val="single" w:sz="2" w:space="0" w:color="009EE0"/>
              <w:right w:val="single" w:sz="2" w:space="0" w:color="009EE0"/>
            </w:tcBorders>
          </w:tcPr>
          <w:p w14:paraId="5AE4CCB7"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168E6A1D" w14:textId="77777777" w:rsidR="00BC1F03" w:rsidRDefault="00B13FF8">
            <w:pPr>
              <w:spacing w:after="0" w:line="259" w:lineRule="auto"/>
              <w:ind w:left="2" w:firstLine="0"/>
            </w:pPr>
            <w:r>
              <w:rPr>
                <w:sz w:val="16"/>
              </w:rPr>
              <w:t xml:space="preserve"> </w:t>
            </w:r>
          </w:p>
        </w:tc>
        <w:tc>
          <w:tcPr>
            <w:tcW w:w="710" w:type="dxa"/>
            <w:tcBorders>
              <w:top w:val="single" w:sz="2" w:space="0" w:color="009EE0"/>
              <w:left w:val="single" w:sz="2" w:space="0" w:color="009EE0"/>
              <w:bottom w:val="single" w:sz="2" w:space="0" w:color="009EE0"/>
              <w:right w:val="single" w:sz="2" w:space="0" w:color="009EE0"/>
            </w:tcBorders>
          </w:tcPr>
          <w:p w14:paraId="7089A802" w14:textId="77777777" w:rsidR="00BC1F03" w:rsidRDefault="00B13FF8">
            <w:pPr>
              <w:spacing w:after="0" w:line="259" w:lineRule="auto"/>
              <w:ind w:left="2" w:firstLine="0"/>
            </w:pPr>
            <w:r>
              <w:rPr>
                <w:sz w:val="16"/>
              </w:rPr>
              <w:t xml:space="preserve"> </w:t>
            </w:r>
          </w:p>
        </w:tc>
        <w:tc>
          <w:tcPr>
            <w:tcW w:w="708" w:type="dxa"/>
            <w:tcBorders>
              <w:top w:val="single" w:sz="2" w:space="0" w:color="009EE0"/>
              <w:left w:val="single" w:sz="2" w:space="0" w:color="009EE0"/>
              <w:bottom w:val="single" w:sz="2" w:space="0" w:color="009EE0"/>
              <w:right w:val="single" w:sz="2" w:space="0" w:color="009EE0"/>
            </w:tcBorders>
          </w:tcPr>
          <w:p w14:paraId="6BFF4DE2" w14:textId="77777777" w:rsidR="00BC1F03" w:rsidRDefault="00B13FF8">
            <w:pPr>
              <w:spacing w:after="0" w:line="259" w:lineRule="auto"/>
              <w:ind w:left="2" w:firstLine="0"/>
            </w:pPr>
            <w:r>
              <w:rPr>
                <w:sz w:val="16"/>
              </w:rPr>
              <w:t xml:space="preserve">B </w:t>
            </w:r>
          </w:p>
        </w:tc>
        <w:tc>
          <w:tcPr>
            <w:tcW w:w="710" w:type="dxa"/>
            <w:tcBorders>
              <w:top w:val="single" w:sz="2" w:space="0" w:color="009EE0"/>
              <w:left w:val="single" w:sz="2" w:space="0" w:color="009EE0"/>
              <w:bottom w:val="single" w:sz="2" w:space="0" w:color="009EE0"/>
              <w:right w:val="single" w:sz="2" w:space="0" w:color="009EE0"/>
            </w:tcBorders>
          </w:tcPr>
          <w:p w14:paraId="3C5BCC5D" w14:textId="77777777" w:rsidR="00BC1F03" w:rsidRDefault="00B13FF8">
            <w:pPr>
              <w:spacing w:after="0" w:line="259" w:lineRule="auto"/>
              <w:ind w:left="2" w:firstLine="0"/>
            </w:pPr>
            <w:r>
              <w:rPr>
                <w:sz w:val="16"/>
              </w:rPr>
              <w:t xml:space="preserve"> </w:t>
            </w:r>
          </w:p>
        </w:tc>
        <w:tc>
          <w:tcPr>
            <w:tcW w:w="709" w:type="dxa"/>
            <w:tcBorders>
              <w:top w:val="single" w:sz="2" w:space="0" w:color="009EE0"/>
              <w:left w:val="single" w:sz="2" w:space="0" w:color="009EE0"/>
              <w:bottom w:val="single" w:sz="2" w:space="0" w:color="009EE0"/>
              <w:right w:val="single" w:sz="2" w:space="0" w:color="009EE0"/>
            </w:tcBorders>
          </w:tcPr>
          <w:p w14:paraId="28BBEFF7" w14:textId="77777777" w:rsidR="00BC1F03" w:rsidRDefault="00B13FF8">
            <w:pPr>
              <w:spacing w:after="0" w:line="259" w:lineRule="auto"/>
              <w:ind w:left="0" w:firstLine="0"/>
            </w:pPr>
            <w:r>
              <w:rPr>
                <w:sz w:val="16"/>
              </w:rPr>
              <w:t xml:space="preserve"> </w:t>
            </w:r>
          </w:p>
        </w:tc>
        <w:tc>
          <w:tcPr>
            <w:tcW w:w="707" w:type="dxa"/>
            <w:tcBorders>
              <w:top w:val="single" w:sz="2" w:space="0" w:color="009EE0"/>
              <w:left w:val="single" w:sz="2" w:space="0" w:color="009EE0"/>
              <w:bottom w:val="single" w:sz="2" w:space="0" w:color="009EE0"/>
              <w:right w:val="single" w:sz="2" w:space="0" w:color="009EE0"/>
            </w:tcBorders>
          </w:tcPr>
          <w:p w14:paraId="4CF1AAF3" w14:textId="77777777" w:rsidR="00BC1F03" w:rsidRDefault="00B13FF8">
            <w:pPr>
              <w:spacing w:after="0" w:line="259" w:lineRule="auto"/>
              <w:ind w:left="2" w:firstLine="0"/>
            </w:pPr>
            <w:r>
              <w:rPr>
                <w:sz w:val="16"/>
              </w:rPr>
              <w:t xml:space="preserve"> </w:t>
            </w:r>
          </w:p>
        </w:tc>
      </w:tr>
    </w:tbl>
    <w:p w14:paraId="7740F3B4" w14:textId="77777777" w:rsidR="00BC1F03" w:rsidRDefault="00B13FF8">
      <w:pPr>
        <w:spacing w:after="21" w:line="259" w:lineRule="auto"/>
        <w:ind w:left="-5" w:hanging="10"/>
      </w:pPr>
      <w:r>
        <w:rPr>
          <w:sz w:val="16"/>
        </w:rPr>
        <w:t xml:space="preserve">* In de maand januari komt dan – als voorbeeld – de Onderhoudsdeskundige = O (B = Beheerder). </w:t>
      </w:r>
    </w:p>
    <w:p w14:paraId="11D23F66" w14:textId="77777777" w:rsidR="00BC1F03" w:rsidRDefault="00B13FF8">
      <w:pPr>
        <w:spacing w:after="0" w:line="259" w:lineRule="auto"/>
        <w:ind w:left="0" w:firstLine="0"/>
      </w:pPr>
      <w:r>
        <w:t xml:space="preserve"> </w:t>
      </w:r>
    </w:p>
    <w:p w14:paraId="49D6DB09" w14:textId="77777777" w:rsidR="00BC1F03" w:rsidRDefault="00B13FF8">
      <w:pPr>
        <w:spacing w:after="233"/>
        <w:ind w:left="2" w:right="14"/>
      </w:pPr>
      <w:r>
        <w:t xml:space="preserve">Tevens dient de aannemer de onderhoudscertificaten en inspectiecertificaten te verstrekken en de logboeken in te vullen en bij te houden. </w:t>
      </w:r>
    </w:p>
    <w:p w14:paraId="529DBDD6" w14:textId="77777777" w:rsidR="00BC1F03" w:rsidRDefault="00B13FF8">
      <w:pPr>
        <w:pStyle w:val="Kop4"/>
        <w:tabs>
          <w:tab w:val="center" w:pos="2221"/>
        </w:tabs>
        <w:ind w:left="-15" w:firstLine="0"/>
      </w:pPr>
      <w:r>
        <w:t xml:space="preserve">65.11.10 </w:t>
      </w:r>
      <w:r>
        <w:tab/>
        <w:t xml:space="preserve">Aspiratiedetectie </w:t>
      </w:r>
    </w:p>
    <w:p w14:paraId="0888A538" w14:textId="77777777" w:rsidR="00BC1F03" w:rsidRDefault="00B13FF8">
      <w:pPr>
        <w:spacing w:after="233"/>
        <w:ind w:left="2" w:right="14"/>
      </w:pPr>
      <w:r>
        <w:t xml:space="preserve">Onderhoud en inspectie conform fabrikant. </w:t>
      </w:r>
    </w:p>
    <w:p w14:paraId="7D370D16" w14:textId="77777777" w:rsidR="00BC1F03" w:rsidRDefault="00B13FF8">
      <w:pPr>
        <w:ind w:left="2" w:right="14"/>
      </w:pPr>
      <w:r>
        <w:t xml:space="preserve">Eenmaal per jaar: </w:t>
      </w:r>
    </w:p>
    <w:p w14:paraId="43FE0A97" w14:textId="77777777" w:rsidR="00BC1F03" w:rsidRDefault="00B13FF8" w:rsidP="002E0CE3">
      <w:pPr>
        <w:numPr>
          <w:ilvl w:val="0"/>
          <w:numId w:val="38"/>
        </w:numPr>
        <w:ind w:right="2325"/>
      </w:pPr>
      <w:r>
        <w:t xml:space="preserve">controleren bereikbaarheid; </w:t>
      </w:r>
    </w:p>
    <w:p w14:paraId="03E9179A" w14:textId="77777777" w:rsidR="00BC1F03" w:rsidRDefault="00B13FF8" w:rsidP="002E0CE3">
      <w:pPr>
        <w:numPr>
          <w:ilvl w:val="0"/>
          <w:numId w:val="38"/>
        </w:numPr>
        <w:spacing w:after="207"/>
        <w:ind w:right="2325"/>
      </w:pPr>
      <w:r>
        <w:t xml:space="preserve">controleren op bediening en doormelding; </w:t>
      </w:r>
      <w:r>
        <w:rPr>
          <w:rFonts w:ascii="Segoe UI Symbol" w:eastAsia="Segoe UI Symbol" w:hAnsi="Segoe UI Symbol" w:cs="Segoe UI Symbol"/>
        </w:rPr>
        <w:t></w:t>
      </w:r>
      <w:r>
        <w:t xml:space="preserve"> </w:t>
      </w:r>
      <w:r>
        <w:tab/>
        <w:t xml:space="preserve"> controleren beschadiging, zo nodig herstellen; </w:t>
      </w:r>
      <w:r>
        <w:rPr>
          <w:rFonts w:ascii="Segoe UI Symbol" w:eastAsia="Segoe UI Symbol" w:hAnsi="Segoe UI Symbol" w:cs="Segoe UI Symbol"/>
        </w:rPr>
        <w:t></w:t>
      </w:r>
      <w:r>
        <w:t xml:space="preserve"> </w:t>
      </w:r>
      <w:r>
        <w:tab/>
        <w:t xml:space="preserve"> logboeken invullen. </w:t>
      </w:r>
    </w:p>
    <w:p w14:paraId="203B3322" w14:textId="77777777" w:rsidR="00BC1F03" w:rsidRDefault="00B13FF8">
      <w:pPr>
        <w:pStyle w:val="Kop4"/>
        <w:tabs>
          <w:tab w:val="center" w:pos="2132"/>
        </w:tabs>
        <w:ind w:left="-15" w:firstLine="0"/>
      </w:pPr>
      <w:r>
        <w:t xml:space="preserve">65.12.10 </w:t>
      </w:r>
      <w:r>
        <w:tab/>
        <w:t xml:space="preserve">Kleefmagneten </w:t>
      </w:r>
    </w:p>
    <w:p w14:paraId="1A255E12" w14:textId="77777777" w:rsidR="00BC1F03" w:rsidRDefault="00B13FF8">
      <w:pPr>
        <w:ind w:left="2" w:right="14"/>
      </w:pPr>
      <w:r>
        <w:t xml:space="preserve">Eenmaal per jaar: </w:t>
      </w:r>
    </w:p>
    <w:p w14:paraId="26968D4A" w14:textId="77777777" w:rsidR="00BC1F03" w:rsidRDefault="00B13FF8" w:rsidP="002E0CE3">
      <w:pPr>
        <w:numPr>
          <w:ilvl w:val="0"/>
          <w:numId w:val="39"/>
        </w:numPr>
        <w:ind w:right="14" w:hanging="360"/>
      </w:pPr>
      <w:r>
        <w:t xml:space="preserve">functionele controle; </w:t>
      </w:r>
    </w:p>
    <w:p w14:paraId="78B724EC" w14:textId="77777777" w:rsidR="00BC1F03" w:rsidRDefault="00B13FF8" w:rsidP="002E0CE3">
      <w:pPr>
        <w:numPr>
          <w:ilvl w:val="0"/>
          <w:numId w:val="39"/>
        </w:numPr>
        <w:ind w:right="14" w:hanging="360"/>
      </w:pPr>
      <w:r>
        <w:t xml:space="preserve">controle van het aansluitmateriaal, zo nodig herstellen; </w:t>
      </w:r>
    </w:p>
    <w:p w14:paraId="25107828" w14:textId="77777777" w:rsidR="00BC1F03" w:rsidRDefault="00B13FF8" w:rsidP="002E0CE3">
      <w:pPr>
        <w:numPr>
          <w:ilvl w:val="0"/>
          <w:numId w:val="39"/>
        </w:numPr>
        <w:ind w:right="14" w:hanging="360"/>
      </w:pPr>
      <w:r>
        <w:t xml:space="preserve">controle van de bevestigingsmiddelen, zo nodig herstellen; </w:t>
      </w:r>
    </w:p>
    <w:p w14:paraId="03DE6B47" w14:textId="77777777" w:rsidR="00BC1F03" w:rsidRDefault="00B13FF8" w:rsidP="002E0CE3">
      <w:pPr>
        <w:numPr>
          <w:ilvl w:val="0"/>
          <w:numId w:val="39"/>
        </w:numPr>
        <w:ind w:right="14" w:hanging="360"/>
      </w:pPr>
      <w:r>
        <w:t xml:space="preserve">controle op beschadigingen, zo nodig herstellen; </w:t>
      </w:r>
    </w:p>
    <w:p w14:paraId="06C646FB" w14:textId="77777777" w:rsidR="00BC1F03" w:rsidRDefault="00B13FF8" w:rsidP="002E0CE3">
      <w:pPr>
        <w:numPr>
          <w:ilvl w:val="0"/>
          <w:numId w:val="39"/>
        </w:numPr>
        <w:ind w:right="14" w:hanging="360"/>
      </w:pPr>
      <w:r>
        <w:t xml:space="preserve">controle van de deugdelijkheid van de bedrading en de verbindingen. </w:t>
      </w:r>
    </w:p>
    <w:p w14:paraId="7F9DC9E5" w14:textId="77777777" w:rsidR="00BC1F03" w:rsidRDefault="00B13FF8">
      <w:pPr>
        <w:pStyle w:val="Kop4"/>
        <w:tabs>
          <w:tab w:val="center" w:pos="1894"/>
        </w:tabs>
        <w:ind w:left="-15" w:firstLine="0"/>
      </w:pPr>
      <w:r>
        <w:t xml:space="preserve">65.11.10 </w:t>
      </w:r>
      <w:r>
        <w:tab/>
        <w:t xml:space="preserve">Slowhoop </w:t>
      </w:r>
    </w:p>
    <w:p w14:paraId="635757AA" w14:textId="77777777" w:rsidR="00BC1F03" w:rsidRDefault="00B13FF8">
      <w:pPr>
        <w:ind w:left="2" w:right="14"/>
      </w:pPr>
      <w:r>
        <w:t xml:space="preserve">Eenmaal per jaar: </w:t>
      </w:r>
    </w:p>
    <w:p w14:paraId="28CB102B" w14:textId="77777777" w:rsidR="00BC1F03" w:rsidRDefault="00B13FF8" w:rsidP="002E0CE3">
      <w:pPr>
        <w:numPr>
          <w:ilvl w:val="0"/>
          <w:numId w:val="40"/>
        </w:numPr>
        <w:ind w:right="14" w:hanging="360"/>
      </w:pPr>
      <w:r>
        <w:t xml:space="preserve">functionele controle; </w:t>
      </w:r>
    </w:p>
    <w:p w14:paraId="1137FB52" w14:textId="77777777" w:rsidR="00BC1F03" w:rsidRDefault="00B13FF8" w:rsidP="002E0CE3">
      <w:pPr>
        <w:numPr>
          <w:ilvl w:val="0"/>
          <w:numId w:val="40"/>
        </w:numPr>
        <w:ind w:right="14" w:hanging="360"/>
      </w:pPr>
      <w:r>
        <w:t xml:space="preserve">controle van het aansluitmateriaal, zo nodig herstellen; </w:t>
      </w:r>
    </w:p>
    <w:p w14:paraId="2BB12705" w14:textId="77777777" w:rsidR="00BC1F03" w:rsidRDefault="00B13FF8" w:rsidP="002E0CE3">
      <w:pPr>
        <w:numPr>
          <w:ilvl w:val="0"/>
          <w:numId w:val="40"/>
        </w:numPr>
        <w:ind w:right="14" w:hanging="360"/>
      </w:pPr>
      <w:r>
        <w:t xml:space="preserve">controle van de bevestigingsmiddelen, zo nodig herstellen; </w:t>
      </w:r>
    </w:p>
    <w:p w14:paraId="4632C76D" w14:textId="77777777" w:rsidR="00BC1F03" w:rsidRDefault="00B13FF8" w:rsidP="002E0CE3">
      <w:pPr>
        <w:numPr>
          <w:ilvl w:val="0"/>
          <w:numId w:val="40"/>
        </w:numPr>
        <w:ind w:right="14" w:hanging="360"/>
      </w:pPr>
      <w:r>
        <w:t xml:space="preserve">controle op beschadigingen, zo nodig herstellen; </w:t>
      </w:r>
    </w:p>
    <w:p w14:paraId="25198DEC" w14:textId="77777777" w:rsidR="00BC1F03" w:rsidRDefault="00B13FF8" w:rsidP="002E0CE3">
      <w:pPr>
        <w:numPr>
          <w:ilvl w:val="0"/>
          <w:numId w:val="40"/>
        </w:numPr>
        <w:ind w:right="14" w:hanging="360"/>
      </w:pPr>
      <w:r>
        <w:t xml:space="preserve">controle van de deugdelijkheid van de bedrading en de verbindingen, zo nodig herstellen. </w:t>
      </w:r>
    </w:p>
    <w:p w14:paraId="60664ABC" w14:textId="77777777" w:rsidR="00BC1F03" w:rsidRDefault="00B13FF8">
      <w:pPr>
        <w:spacing w:after="0" w:line="259" w:lineRule="auto"/>
        <w:ind w:left="0" w:firstLine="0"/>
      </w:pPr>
      <w:r>
        <w:rPr>
          <w:b/>
        </w:rPr>
        <w:t xml:space="preserve"> </w:t>
      </w:r>
    </w:p>
    <w:sectPr w:rsidR="00BC1F03">
      <w:headerReference w:type="even" r:id="rId8"/>
      <w:headerReference w:type="default" r:id="rId9"/>
      <w:footerReference w:type="even" r:id="rId10"/>
      <w:footerReference w:type="default" r:id="rId11"/>
      <w:headerReference w:type="first" r:id="rId12"/>
      <w:footerReference w:type="first" r:id="rId13"/>
      <w:pgSz w:w="11906" w:h="16838"/>
      <w:pgMar w:top="1726" w:right="1414" w:bottom="1257" w:left="1419" w:header="567" w:footer="6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88C0" w14:textId="77777777" w:rsidR="00D4325E" w:rsidRDefault="00D4325E">
      <w:pPr>
        <w:spacing w:after="0" w:line="240" w:lineRule="auto"/>
      </w:pPr>
      <w:r>
        <w:separator/>
      </w:r>
    </w:p>
  </w:endnote>
  <w:endnote w:type="continuationSeparator" w:id="0">
    <w:p w14:paraId="502AC491" w14:textId="77777777" w:rsidR="00D4325E" w:rsidRDefault="00D43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A619" w14:textId="77777777" w:rsidR="00BC1F03" w:rsidRDefault="00B13FF8">
    <w:pPr>
      <w:tabs>
        <w:tab w:val="center" w:pos="1116"/>
      </w:tabs>
      <w:spacing w:after="230" w:line="259" w:lineRule="auto"/>
      <w:ind w:left="0" w:firstLine="0"/>
    </w:pPr>
    <w:r>
      <w:fldChar w:fldCharType="begin"/>
    </w:r>
    <w:r>
      <w:instrText xml:space="preserve"> PAGE   \* MERGEFORMAT </w:instrText>
    </w:r>
    <w:r>
      <w:fldChar w:fldCharType="separate"/>
    </w:r>
    <w:r>
      <w:rPr>
        <w:sz w:val="16"/>
      </w:rPr>
      <w:t>2</w:t>
    </w:r>
    <w:r>
      <w:rPr>
        <w:sz w:val="16"/>
      </w:rPr>
      <w:fldChar w:fldCharType="end"/>
    </w:r>
    <w:r>
      <w:rPr>
        <w:sz w:val="16"/>
      </w:rPr>
      <w:t xml:space="preserve"> </w:t>
    </w:r>
    <w:r>
      <w:rPr>
        <w:sz w:val="16"/>
      </w:rPr>
      <w:tab/>
      <w:t xml:space="preserve"> </w:t>
    </w:r>
  </w:p>
  <w:p w14:paraId="666AD935" w14:textId="77777777" w:rsidR="00BC1F03" w:rsidRDefault="00B13FF8">
    <w:pPr>
      <w:spacing w:after="0" w:line="259" w:lineRule="auto"/>
      <w:ind w:left="0" w:firstLine="0"/>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662E" w14:textId="77777777" w:rsidR="00BC1F03" w:rsidRDefault="00B13FF8">
    <w:pPr>
      <w:tabs>
        <w:tab w:val="center" w:pos="3094"/>
        <w:tab w:val="right" w:pos="9074"/>
      </w:tabs>
      <w:spacing w:after="244" w:line="259" w:lineRule="auto"/>
      <w:ind w:left="0"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63A2C91A" w14:textId="77777777" w:rsidR="00BC1F03" w:rsidRDefault="00B13FF8">
    <w:pPr>
      <w:spacing w:after="0" w:line="259" w:lineRule="auto"/>
      <w:ind w:left="0" w:firstLine="0"/>
    </w:pP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5B1D" w14:textId="77777777" w:rsidR="00BC1F03" w:rsidRDefault="00B13FF8">
    <w:pPr>
      <w:tabs>
        <w:tab w:val="center" w:pos="3094"/>
        <w:tab w:val="right" w:pos="9074"/>
      </w:tabs>
      <w:spacing w:after="244" w:line="259" w:lineRule="auto"/>
      <w:ind w:left="0" w:firstLine="0"/>
    </w:pPr>
    <w:r>
      <w:rPr>
        <w:sz w:val="12"/>
      </w:rPr>
      <w:t xml:space="preserve"> </w:t>
    </w:r>
    <w:r>
      <w:rPr>
        <w:sz w:val="2"/>
        <w:vertAlign w:val="subscript"/>
      </w:rPr>
      <w:t xml:space="preserve"> </w:t>
    </w:r>
    <w:r>
      <w:rPr>
        <w:sz w:val="2"/>
        <w:vertAlign w:val="subscript"/>
      </w:rPr>
      <w:tab/>
    </w:r>
    <w:r>
      <w:rPr>
        <w:sz w:val="16"/>
      </w:rPr>
      <w:t xml:space="preserve"> </w:t>
    </w:r>
    <w:r>
      <w:rPr>
        <w:sz w:val="16"/>
      </w:rPr>
      <w:tab/>
    </w: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28BA3CE1" w14:textId="77777777" w:rsidR="00BC1F03" w:rsidRDefault="00B13FF8">
    <w:pPr>
      <w:spacing w:after="0" w:line="259" w:lineRule="auto"/>
      <w:ind w:left="0" w:firstLine="0"/>
    </w:pP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4AC6D" w14:textId="77777777" w:rsidR="00D4325E" w:rsidRDefault="00D4325E">
      <w:pPr>
        <w:spacing w:after="0" w:line="240" w:lineRule="auto"/>
      </w:pPr>
      <w:r>
        <w:separator/>
      </w:r>
    </w:p>
  </w:footnote>
  <w:footnote w:type="continuationSeparator" w:id="0">
    <w:p w14:paraId="3191D99A" w14:textId="77777777" w:rsidR="00D4325E" w:rsidRDefault="00D432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171C" w14:textId="6463299F" w:rsidR="00BC1F03" w:rsidRDefault="00B13FF8">
    <w:pPr>
      <w:tabs>
        <w:tab w:val="right" w:pos="9074"/>
      </w:tabs>
      <w:spacing w:after="780" w:line="259" w:lineRule="auto"/>
      <w:ind w:left="-142" w:right="-66"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120B64F" wp14:editId="1EFED3EF">
              <wp:simplePos x="0" y="0"/>
              <wp:positionH relativeFrom="page">
                <wp:posOffset>2161286</wp:posOffset>
              </wp:positionH>
              <wp:positionV relativeFrom="page">
                <wp:posOffset>704088</wp:posOffset>
              </wp:positionV>
              <wp:extent cx="4543933" cy="6096"/>
              <wp:effectExtent l="0" t="0" r="0" b="0"/>
              <wp:wrapSquare wrapText="bothSides"/>
              <wp:docPr id="48278" name="Group 48278"/>
              <wp:cNvGraphicFramePr/>
              <a:graphic xmlns:a="http://schemas.openxmlformats.org/drawingml/2006/main">
                <a:graphicData uri="http://schemas.microsoft.com/office/word/2010/wordprocessingGroup">
                  <wpg:wgp>
                    <wpg:cNvGrpSpPr/>
                    <wpg:grpSpPr>
                      <a:xfrm>
                        <a:off x="0" y="0"/>
                        <a:ext cx="4543933" cy="6096"/>
                        <a:chOff x="0" y="0"/>
                        <a:chExt cx="4543933" cy="6096"/>
                      </a:xfrm>
                    </wpg:grpSpPr>
                    <wps:wsp>
                      <wps:cNvPr id="50147" name="Shape 50147"/>
                      <wps:cNvSpPr/>
                      <wps:spPr>
                        <a:xfrm>
                          <a:off x="0" y="0"/>
                          <a:ext cx="4543933" cy="9144"/>
                        </a:xfrm>
                        <a:custGeom>
                          <a:avLst/>
                          <a:gdLst/>
                          <a:ahLst/>
                          <a:cxnLst/>
                          <a:rect l="0" t="0" r="0" b="0"/>
                          <a:pathLst>
                            <a:path w="4543933" h="9144">
                              <a:moveTo>
                                <a:pt x="0" y="0"/>
                              </a:moveTo>
                              <a:lnTo>
                                <a:pt x="4543933" y="0"/>
                              </a:lnTo>
                              <a:lnTo>
                                <a:pt x="4543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8278" style="width:357.79pt;height:0.47998pt;position:absolute;mso-position-horizontal-relative:page;mso-position-horizontal:absolute;margin-left:170.18pt;mso-position-vertical-relative:page;margin-top:55.44pt;" coordsize="45439,60">
              <v:shape id="Shape 50148" style="position:absolute;width:45439;height:91;left:0;top:0;" coordsize="4543933,9144" path="m0,0l4543933,0l4543933,9144l0,9144l0,0">
                <v:stroke weight="0pt" endcap="flat" joinstyle="miter" miterlimit="10" on="false" color="#000000" opacity="0"/>
                <v:fill on="true" color="#000000"/>
              </v:shape>
              <w10:wrap type="square"/>
            </v:group>
          </w:pict>
        </mc:Fallback>
      </mc:AlternateContent>
    </w:r>
    <w:r>
      <w:rPr>
        <w:sz w:val="16"/>
      </w:rPr>
      <w:t xml:space="preserve"> </w:t>
    </w:r>
    <w:r>
      <w:rPr>
        <w:sz w:val="16"/>
      </w:rPr>
      <w:tab/>
      <w:t>Specificatie Onderhoud ten behoeve van objecten gemeente Schiedam “sloop met gebruik”</w:t>
    </w:r>
  </w:p>
  <w:p w14:paraId="627356C0" w14:textId="77777777" w:rsidR="00BC1F03" w:rsidRDefault="00B13FF8">
    <w:pPr>
      <w:spacing w:after="0" w:line="259" w:lineRule="auto"/>
      <w:ind w:left="0" w:firstLine="0"/>
    </w:pP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E2F5" w14:textId="20160588" w:rsidR="00BC1F03" w:rsidRDefault="00B13FF8">
    <w:pPr>
      <w:spacing w:after="350" w:line="259" w:lineRule="auto"/>
      <w:ind w:firstLine="0"/>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31154C7F" wp14:editId="1924615B">
              <wp:simplePos x="0" y="0"/>
              <wp:positionH relativeFrom="page">
                <wp:posOffset>900989</wp:posOffset>
              </wp:positionH>
              <wp:positionV relativeFrom="page">
                <wp:posOffset>702564</wp:posOffset>
              </wp:positionV>
              <wp:extent cx="4577207" cy="6096"/>
              <wp:effectExtent l="0" t="0" r="0" b="0"/>
              <wp:wrapSquare wrapText="bothSides"/>
              <wp:docPr id="48242" name="Group 48242"/>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50145" name="Shape 50145"/>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8242" style="width:360.41pt;height:0.47998pt;position:absolute;mso-position-horizontal-relative:page;mso-position-horizontal:absolute;margin-left:70.944pt;mso-position-vertical-relative:page;margin-top:55.32pt;" coordsize="45772,60">
              <v:shape id="Shape 50146"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Schiedam “sloop met gebruik”  </w:t>
    </w:r>
  </w:p>
  <w:p w14:paraId="2AB19AA9" w14:textId="77777777" w:rsidR="00BC1F03" w:rsidRDefault="00B13FF8">
    <w:pPr>
      <w:spacing w:after="225" w:line="259" w:lineRule="auto"/>
      <w:ind w:left="0" w:firstLine="0"/>
    </w:pPr>
    <w:r>
      <w:rPr>
        <w:sz w:val="16"/>
      </w:rPr>
      <w:t xml:space="preserve"> </w:t>
    </w:r>
  </w:p>
  <w:p w14:paraId="7A870E12" w14:textId="77777777" w:rsidR="00BC1F03" w:rsidRDefault="00B13FF8">
    <w:pPr>
      <w:spacing w:after="0" w:line="259" w:lineRule="auto"/>
      <w:ind w:left="0" w:firstLine="0"/>
    </w:pP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399C" w14:textId="77777777" w:rsidR="00BC1F03" w:rsidRDefault="00B13FF8">
    <w:pPr>
      <w:spacing w:after="350" w:line="259" w:lineRule="auto"/>
      <w:ind w:firstLine="0"/>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23B7A2E6" wp14:editId="56F105EE">
              <wp:simplePos x="0" y="0"/>
              <wp:positionH relativeFrom="page">
                <wp:posOffset>900989</wp:posOffset>
              </wp:positionH>
              <wp:positionV relativeFrom="page">
                <wp:posOffset>702564</wp:posOffset>
              </wp:positionV>
              <wp:extent cx="4577207" cy="6096"/>
              <wp:effectExtent l="0" t="0" r="0" b="0"/>
              <wp:wrapSquare wrapText="bothSides"/>
              <wp:docPr id="48208" name="Group 48208"/>
              <wp:cNvGraphicFramePr/>
              <a:graphic xmlns:a="http://schemas.openxmlformats.org/drawingml/2006/main">
                <a:graphicData uri="http://schemas.microsoft.com/office/word/2010/wordprocessingGroup">
                  <wpg:wgp>
                    <wpg:cNvGrpSpPr/>
                    <wpg:grpSpPr>
                      <a:xfrm>
                        <a:off x="0" y="0"/>
                        <a:ext cx="4577207" cy="6096"/>
                        <a:chOff x="0" y="0"/>
                        <a:chExt cx="4577207" cy="6096"/>
                      </a:xfrm>
                    </wpg:grpSpPr>
                    <wps:wsp>
                      <wps:cNvPr id="50143" name="Shape 50143"/>
                      <wps:cNvSpPr/>
                      <wps:spPr>
                        <a:xfrm>
                          <a:off x="0" y="0"/>
                          <a:ext cx="4577207" cy="9144"/>
                        </a:xfrm>
                        <a:custGeom>
                          <a:avLst/>
                          <a:gdLst/>
                          <a:ahLst/>
                          <a:cxnLst/>
                          <a:rect l="0" t="0" r="0" b="0"/>
                          <a:pathLst>
                            <a:path w="4577207" h="9144">
                              <a:moveTo>
                                <a:pt x="0" y="0"/>
                              </a:moveTo>
                              <a:lnTo>
                                <a:pt x="4577207" y="0"/>
                              </a:lnTo>
                              <a:lnTo>
                                <a:pt x="45772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8208" style="width:360.41pt;height:0.47998pt;position:absolute;mso-position-horizontal-relative:page;mso-position-horizontal:absolute;margin-left:70.944pt;mso-position-vertical-relative:page;margin-top:55.32pt;" coordsize="45772,60">
              <v:shape id="Shape 50144" style="position:absolute;width:45772;height:91;left:0;top:0;" coordsize="4577207,9144" path="m0,0l4577207,0l4577207,9144l0,9144l0,0">
                <v:stroke weight="0pt" endcap="flat" joinstyle="miter" miterlimit="10" on="false" color="#000000" opacity="0"/>
                <v:fill on="true" color="#000000"/>
              </v:shape>
              <w10:wrap type="square"/>
            </v:group>
          </w:pict>
        </mc:Fallback>
      </mc:AlternateContent>
    </w:r>
    <w:r>
      <w:rPr>
        <w:sz w:val="16"/>
      </w:rPr>
      <w:t xml:space="preserve">Specificatie Onderhoud ten behoeve van objecten gemeente Delft “sloop met gebruik”  </w:t>
    </w:r>
  </w:p>
  <w:p w14:paraId="14A9F91B" w14:textId="77777777" w:rsidR="00BC1F03" w:rsidRDefault="00B13FF8">
    <w:pPr>
      <w:spacing w:after="225" w:line="259" w:lineRule="auto"/>
      <w:ind w:left="0" w:firstLine="0"/>
    </w:pPr>
    <w:r>
      <w:rPr>
        <w:sz w:val="16"/>
      </w:rPr>
      <w:t xml:space="preserve"> </w:t>
    </w:r>
  </w:p>
  <w:p w14:paraId="57C635B5" w14:textId="77777777" w:rsidR="00BC1F03" w:rsidRDefault="00B13FF8">
    <w:pPr>
      <w:spacing w:after="0" w:line="259" w:lineRule="auto"/>
      <w:ind w:left="0" w:firstLine="0"/>
    </w:pPr>
    <w:r>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F05"/>
    <w:multiLevelType w:val="hybridMultilevel"/>
    <w:tmpl w:val="58CE5884"/>
    <w:lvl w:ilvl="0" w:tplc="38127830">
      <w:start w:val="57"/>
      <w:numFmt w:val="decimal"/>
      <w:lvlText w:val="%1"/>
      <w:lvlJc w:val="left"/>
      <w:pPr>
        <w:ind w:left="2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574352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E84258E">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BF494E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506A8D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EBA4136">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4D8A37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100A76">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BAA148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034BC9"/>
    <w:multiLevelType w:val="hybridMultilevel"/>
    <w:tmpl w:val="4DA2BB9C"/>
    <w:lvl w:ilvl="0" w:tplc="BFA82CA8">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50D05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8CEF5F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DF6B95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04F32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F0A45B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0FA80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CC250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F6A767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6C864A0"/>
    <w:multiLevelType w:val="hybridMultilevel"/>
    <w:tmpl w:val="3238F700"/>
    <w:lvl w:ilvl="0" w:tplc="7A30188A">
      <w:start w:val="1"/>
      <w:numFmt w:val="bullet"/>
      <w:lvlText w:val="•"/>
      <w:lvlJc w:val="left"/>
      <w:pPr>
        <w:ind w:left="358"/>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1" w:tplc="AA842E68">
      <w:start w:val="1"/>
      <w:numFmt w:val="bullet"/>
      <w:lvlText w:val="o"/>
      <w:lvlJc w:val="left"/>
      <w:pPr>
        <w:ind w:left="108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2" w:tplc="C5D890FA">
      <w:start w:val="1"/>
      <w:numFmt w:val="bullet"/>
      <w:lvlText w:val="▪"/>
      <w:lvlJc w:val="left"/>
      <w:pPr>
        <w:ind w:left="18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3" w:tplc="676E687E">
      <w:start w:val="1"/>
      <w:numFmt w:val="bullet"/>
      <w:lvlText w:val="•"/>
      <w:lvlJc w:val="left"/>
      <w:pPr>
        <w:ind w:left="252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4" w:tplc="1D021F3A">
      <w:start w:val="1"/>
      <w:numFmt w:val="bullet"/>
      <w:lvlText w:val="o"/>
      <w:lvlJc w:val="left"/>
      <w:pPr>
        <w:ind w:left="324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5" w:tplc="47F26EF4">
      <w:start w:val="1"/>
      <w:numFmt w:val="bullet"/>
      <w:lvlText w:val="▪"/>
      <w:lvlJc w:val="left"/>
      <w:pPr>
        <w:ind w:left="396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6" w:tplc="F84ABBB4">
      <w:start w:val="1"/>
      <w:numFmt w:val="bullet"/>
      <w:lvlText w:val="•"/>
      <w:lvlJc w:val="left"/>
      <w:pPr>
        <w:ind w:left="4680"/>
      </w:pPr>
      <w:rPr>
        <w:rFonts w:ascii="Arial" w:eastAsia="Arial" w:hAnsi="Arial" w:cs="Arial"/>
        <w:b w:val="0"/>
        <w:i w:val="0"/>
        <w:strike/>
        <w:dstrike w:val="0"/>
        <w:color w:val="000000"/>
        <w:sz w:val="20"/>
        <w:szCs w:val="20"/>
        <w:u w:val="none" w:color="000000"/>
        <w:bdr w:val="none" w:sz="0" w:space="0" w:color="auto"/>
        <w:shd w:val="clear" w:color="auto" w:fill="auto"/>
        <w:vertAlign w:val="baseline"/>
      </w:rPr>
    </w:lvl>
    <w:lvl w:ilvl="7" w:tplc="5816A1F2">
      <w:start w:val="1"/>
      <w:numFmt w:val="bullet"/>
      <w:lvlText w:val="o"/>
      <w:lvlJc w:val="left"/>
      <w:pPr>
        <w:ind w:left="540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lvl w:ilvl="8" w:tplc="3E46663C">
      <w:start w:val="1"/>
      <w:numFmt w:val="bullet"/>
      <w:lvlText w:val="▪"/>
      <w:lvlJc w:val="left"/>
      <w:pPr>
        <w:ind w:left="6120"/>
      </w:pPr>
      <w:rPr>
        <w:rFonts w:ascii="Segoe UI Symbol" w:eastAsia="Segoe UI Symbol" w:hAnsi="Segoe UI Symbol" w:cs="Segoe UI Symbol"/>
        <w:b w:val="0"/>
        <w:i w:val="0"/>
        <w:strike/>
        <w:dstrike w:val="0"/>
        <w:color w:val="000000"/>
        <w:sz w:val="20"/>
        <w:szCs w:val="20"/>
        <w:u w:val="none" w:color="000000"/>
        <w:bdr w:val="none" w:sz="0" w:space="0" w:color="auto"/>
        <w:shd w:val="clear" w:color="auto" w:fill="auto"/>
        <w:vertAlign w:val="baseline"/>
      </w:rPr>
    </w:lvl>
  </w:abstractNum>
  <w:abstractNum w:abstractNumId="3" w15:restartNumberingAfterBreak="0">
    <w:nsid w:val="0F6D7FA1"/>
    <w:multiLevelType w:val="hybridMultilevel"/>
    <w:tmpl w:val="31342028"/>
    <w:lvl w:ilvl="0" w:tplc="26C0EE1E">
      <w:start w:val="16"/>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F0114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BE263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7FC08F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AE1BD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B858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AC75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66125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1C513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0860A02"/>
    <w:multiLevelType w:val="hybridMultilevel"/>
    <w:tmpl w:val="3206996A"/>
    <w:lvl w:ilvl="0" w:tplc="0C6E1A9E">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B6D7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EE6A1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C9086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F44DC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965A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66BE0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8A98B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8ACFF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2AC0A33"/>
    <w:multiLevelType w:val="hybridMultilevel"/>
    <w:tmpl w:val="0D70E802"/>
    <w:lvl w:ilvl="0" w:tplc="22428B52">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127A40">
      <w:start w:val="1"/>
      <w:numFmt w:val="bullet"/>
      <w:lvlText w:val="o"/>
      <w:lvlJc w:val="left"/>
      <w:pPr>
        <w:ind w:left="1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DD8C77A">
      <w:start w:val="1"/>
      <w:numFmt w:val="bullet"/>
      <w:lvlText w:val="▪"/>
      <w:lvlJc w:val="left"/>
      <w:pPr>
        <w:ind w:left="1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286F1C">
      <w:start w:val="1"/>
      <w:numFmt w:val="bullet"/>
      <w:lvlText w:val="•"/>
      <w:lvlJc w:val="left"/>
      <w:pPr>
        <w:ind w:left="2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9AF1DC">
      <w:start w:val="1"/>
      <w:numFmt w:val="bullet"/>
      <w:lvlText w:val="o"/>
      <w:lvlJc w:val="left"/>
      <w:pPr>
        <w:ind w:left="3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B0F928">
      <w:start w:val="1"/>
      <w:numFmt w:val="bullet"/>
      <w:lvlText w:val="▪"/>
      <w:lvlJc w:val="left"/>
      <w:pPr>
        <w:ind w:left="39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9B09FD4">
      <w:start w:val="1"/>
      <w:numFmt w:val="bullet"/>
      <w:lvlText w:val="•"/>
      <w:lvlJc w:val="left"/>
      <w:pPr>
        <w:ind w:left="4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B4D728">
      <w:start w:val="1"/>
      <w:numFmt w:val="bullet"/>
      <w:lvlText w:val="o"/>
      <w:lvlJc w:val="left"/>
      <w:pPr>
        <w:ind w:left="54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8852C8">
      <w:start w:val="1"/>
      <w:numFmt w:val="bullet"/>
      <w:lvlText w:val="▪"/>
      <w:lvlJc w:val="left"/>
      <w:pPr>
        <w:ind w:left="61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5260636"/>
    <w:multiLevelType w:val="hybridMultilevel"/>
    <w:tmpl w:val="E772A3CE"/>
    <w:lvl w:ilvl="0" w:tplc="C888819E">
      <w:start w:val="5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EA9C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46AA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706C2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0C60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68D2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F4DE3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12DED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B62B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425732"/>
    <w:multiLevelType w:val="hybridMultilevel"/>
    <w:tmpl w:val="C67C39B0"/>
    <w:lvl w:ilvl="0" w:tplc="8B605A4E">
      <w:start w:val="27"/>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2AE9F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2CE6C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6E98B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34145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C525A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E656A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AC4D2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1EC9B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FA5286A"/>
    <w:multiLevelType w:val="hybridMultilevel"/>
    <w:tmpl w:val="4D32FD32"/>
    <w:lvl w:ilvl="0" w:tplc="34805FD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1CC5C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BA2998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58CE42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AECDB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F5E9DA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5CCA06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026C0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78F21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FD61CF8"/>
    <w:multiLevelType w:val="hybridMultilevel"/>
    <w:tmpl w:val="3FA64FDA"/>
    <w:lvl w:ilvl="0" w:tplc="B2EA53C2">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E47C76">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B86AD86">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726021A">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6AAF74">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8C8F7F8">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BA9384">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54DFD6">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88F2FA">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BA5067A"/>
    <w:multiLevelType w:val="hybridMultilevel"/>
    <w:tmpl w:val="44B65B78"/>
    <w:lvl w:ilvl="0" w:tplc="A18623CE">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A4B01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88D68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42D3D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CC5FE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C0BFA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72089E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2A188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AEE464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E842ECB"/>
    <w:multiLevelType w:val="hybridMultilevel"/>
    <w:tmpl w:val="BDAC03E8"/>
    <w:lvl w:ilvl="0" w:tplc="3B08E9F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C18DF86">
      <w:start w:val="1"/>
      <w:numFmt w:val="bullet"/>
      <w:lvlText w:val="o"/>
      <w:lvlJc w:val="left"/>
      <w:pPr>
        <w:ind w:left="10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4A0944">
      <w:start w:val="1"/>
      <w:numFmt w:val="bullet"/>
      <w:lvlText w:val="▪"/>
      <w:lvlJc w:val="left"/>
      <w:pPr>
        <w:ind w:left="1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1A801B8">
      <w:start w:val="1"/>
      <w:numFmt w:val="bullet"/>
      <w:lvlText w:val="•"/>
      <w:lvlJc w:val="left"/>
      <w:pPr>
        <w:ind w:left="2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5A7034">
      <w:start w:val="1"/>
      <w:numFmt w:val="bullet"/>
      <w:lvlText w:val="o"/>
      <w:lvlJc w:val="left"/>
      <w:pPr>
        <w:ind w:left="32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C60FCB6">
      <w:start w:val="1"/>
      <w:numFmt w:val="bullet"/>
      <w:lvlText w:val="▪"/>
      <w:lvlJc w:val="left"/>
      <w:pPr>
        <w:ind w:left="39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44E496C">
      <w:start w:val="1"/>
      <w:numFmt w:val="bullet"/>
      <w:lvlText w:val="•"/>
      <w:lvlJc w:val="left"/>
      <w:pPr>
        <w:ind w:left="4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9C0F86">
      <w:start w:val="1"/>
      <w:numFmt w:val="bullet"/>
      <w:lvlText w:val="o"/>
      <w:lvlJc w:val="left"/>
      <w:pPr>
        <w:ind w:left="54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2C045D0">
      <w:start w:val="1"/>
      <w:numFmt w:val="bullet"/>
      <w:lvlText w:val="▪"/>
      <w:lvlJc w:val="left"/>
      <w:pPr>
        <w:ind w:left="61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AF2F2C"/>
    <w:multiLevelType w:val="hybridMultilevel"/>
    <w:tmpl w:val="B740BEA0"/>
    <w:lvl w:ilvl="0" w:tplc="87D0DF80">
      <w:start w:val="37"/>
      <w:numFmt w:val="decimal"/>
      <w:lvlText w:val="%1"/>
      <w:lvlJc w:val="left"/>
      <w:pPr>
        <w:ind w:left="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66995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62D8E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0087F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D4BB0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9A6E5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56F8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C02C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8AA5A0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FE80992"/>
    <w:multiLevelType w:val="hybridMultilevel"/>
    <w:tmpl w:val="BDBA4140"/>
    <w:lvl w:ilvl="0" w:tplc="9B604F7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43E109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DCE6C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6AA9C9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3CF5B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DC518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66D69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7E2F72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66CCFD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2367BD7"/>
    <w:multiLevelType w:val="hybridMultilevel"/>
    <w:tmpl w:val="81808CB4"/>
    <w:lvl w:ilvl="0" w:tplc="711EEEC6">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0460D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26057B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AA2D99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326A4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2C421D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20494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56A29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00EB1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3964BF4"/>
    <w:multiLevelType w:val="hybridMultilevel"/>
    <w:tmpl w:val="1F78A7CA"/>
    <w:lvl w:ilvl="0" w:tplc="7ADCAC8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121FA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166B1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E61A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F2293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C4CD0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9C680B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B819E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72A141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3AF7A00"/>
    <w:multiLevelType w:val="hybridMultilevel"/>
    <w:tmpl w:val="583EC9FC"/>
    <w:lvl w:ilvl="0" w:tplc="7A5A3020">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5C543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57EE6A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386BDB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12C05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E47C9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3781EC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02171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BE8266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E421926"/>
    <w:multiLevelType w:val="hybridMultilevel"/>
    <w:tmpl w:val="F066FC4C"/>
    <w:lvl w:ilvl="0" w:tplc="B082DBDC">
      <w:start w:val="3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2495BA">
      <w:start w:val="1"/>
      <w:numFmt w:val="lowerLetter"/>
      <w:lvlText w:val="%2"/>
      <w:lvlJc w:val="left"/>
      <w:pPr>
        <w:ind w:left="1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958164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FCFEE4">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6238C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2E55E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9CC139C">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8EE9E6">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7E5CC2">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F670FF2"/>
    <w:multiLevelType w:val="hybridMultilevel"/>
    <w:tmpl w:val="F29CDD74"/>
    <w:lvl w:ilvl="0" w:tplc="60227D2C">
      <w:start w:val="61"/>
      <w:numFmt w:val="decimal"/>
      <w:lvlText w:val="%1"/>
      <w:lvlJc w:val="left"/>
      <w:pPr>
        <w:ind w:left="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58A2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BADA3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5449D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647FA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EE9A5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2092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8CE7B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24F5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993371"/>
    <w:multiLevelType w:val="hybridMultilevel"/>
    <w:tmpl w:val="58B48D2A"/>
    <w:lvl w:ilvl="0" w:tplc="ECC8544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867D7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74A18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8FC147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78D8C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5C53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35E667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9AF48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CE427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3FD15B2"/>
    <w:multiLevelType w:val="hybridMultilevel"/>
    <w:tmpl w:val="2A8C9B06"/>
    <w:lvl w:ilvl="0" w:tplc="E0E2BC2E">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7EBD6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0C8F9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427D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9250B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2A6B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92DA2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4A3D3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6CA75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42800E4"/>
    <w:multiLevelType w:val="hybridMultilevel"/>
    <w:tmpl w:val="D0F038A8"/>
    <w:lvl w:ilvl="0" w:tplc="D02823F6">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CE82B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B5C100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1B6D5B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4646D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0DEB20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3A0341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1CBAF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E32A5A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8BB0152"/>
    <w:multiLevelType w:val="hybridMultilevel"/>
    <w:tmpl w:val="BFD26DDE"/>
    <w:lvl w:ilvl="0" w:tplc="491C2E8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A4C1E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60D62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C64BA8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662A9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F0284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DED19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6ABAB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DA030F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C8D7BDB"/>
    <w:multiLevelType w:val="hybridMultilevel"/>
    <w:tmpl w:val="B1941BCE"/>
    <w:lvl w:ilvl="0" w:tplc="04129392">
      <w:start w:val="8"/>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CC2822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F6E649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2E0E0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A0D8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BAA51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6A78C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C0E6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6AFF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E205E9E"/>
    <w:multiLevelType w:val="hybridMultilevel"/>
    <w:tmpl w:val="1EB2125E"/>
    <w:lvl w:ilvl="0" w:tplc="E9643D7C">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22218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34A341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18855F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A4F86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A7ECCC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F6B40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BE0E1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FA8A60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6A48F1"/>
    <w:multiLevelType w:val="hybridMultilevel"/>
    <w:tmpl w:val="FD1CD27C"/>
    <w:lvl w:ilvl="0" w:tplc="807A350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028FF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8502EB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3C3D9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95EC12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D78268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5720D2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9E66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328CE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9779C6"/>
    <w:multiLevelType w:val="hybridMultilevel"/>
    <w:tmpl w:val="E8720266"/>
    <w:lvl w:ilvl="0" w:tplc="7B6659FE">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5E615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4B2E31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C44D2F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FA41FA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FE8313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24C7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FA5BC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14888F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2973246"/>
    <w:multiLevelType w:val="hybridMultilevel"/>
    <w:tmpl w:val="E97246A2"/>
    <w:lvl w:ilvl="0" w:tplc="1EA60A1A">
      <w:start w:val="2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1C4A9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AAFE7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7251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82859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20BB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64AF8F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7EA9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842F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6641085"/>
    <w:multiLevelType w:val="hybridMultilevel"/>
    <w:tmpl w:val="0870F942"/>
    <w:lvl w:ilvl="0" w:tplc="F12CA9F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B6FC9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3AA6F7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0889FC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8C5FD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1B2C92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E94861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38C7E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27A866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B785CC0"/>
    <w:multiLevelType w:val="hybridMultilevel"/>
    <w:tmpl w:val="A21C93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C561251"/>
    <w:multiLevelType w:val="hybridMultilevel"/>
    <w:tmpl w:val="D05A9A24"/>
    <w:lvl w:ilvl="0" w:tplc="F284315C">
      <w:start w:val="7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ACE6B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B0EE97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8C0AB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6ECE50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10EA1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F0F2F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50FD6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C82D4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D623D7A"/>
    <w:multiLevelType w:val="hybridMultilevel"/>
    <w:tmpl w:val="45F649F6"/>
    <w:lvl w:ilvl="0" w:tplc="E1FE8C1A">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3C83B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FE2C4E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2A2F8B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5A76A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F382906">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12A481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2CB97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661ED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0B2666C"/>
    <w:multiLevelType w:val="hybridMultilevel"/>
    <w:tmpl w:val="0F62A1BE"/>
    <w:lvl w:ilvl="0" w:tplc="8F2275A6">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44DE38">
      <w:start w:val="1"/>
      <w:numFmt w:val="bullet"/>
      <w:lvlText w:val="o"/>
      <w:lvlJc w:val="left"/>
      <w:pPr>
        <w:ind w:left="10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F54FB2A">
      <w:start w:val="1"/>
      <w:numFmt w:val="bullet"/>
      <w:lvlText w:val="▪"/>
      <w:lvlJc w:val="left"/>
      <w:pPr>
        <w:ind w:left="18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C60668">
      <w:start w:val="1"/>
      <w:numFmt w:val="bullet"/>
      <w:lvlText w:val="•"/>
      <w:lvlJc w:val="left"/>
      <w:pPr>
        <w:ind w:left="2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723FAE">
      <w:start w:val="1"/>
      <w:numFmt w:val="bullet"/>
      <w:lvlText w:val="o"/>
      <w:lvlJc w:val="left"/>
      <w:pPr>
        <w:ind w:left="32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306EB7E">
      <w:start w:val="1"/>
      <w:numFmt w:val="bullet"/>
      <w:lvlText w:val="▪"/>
      <w:lvlJc w:val="left"/>
      <w:pPr>
        <w:ind w:left="39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9A48CA">
      <w:start w:val="1"/>
      <w:numFmt w:val="bullet"/>
      <w:lvlText w:val="•"/>
      <w:lvlJc w:val="left"/>
      <w:pPr>
        <w:ind w:left="4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E04CFE">
      <w:start w:val="1"/>
      <w:numFmt w:val="bullet"/>
      <w:lvlText w:val="o"/>
      <w:lvlJc w:val="left"/>
      <w:pPr>
        <w:ind w:left="54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56A5708">
      <w:start w:val="1"/>
      <w:numFmt w:val="bullet"/>
      <w:lvlText w:val="▪"/>
      <w:lvlJc w:val="left"/>
      <w:pPr>
        <w:ind w:left="61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D732DA7"/>
    <w:multiLevelType w:val="hybridMultilevel"/>
    <w:tmpl w:val="4A1EC75A"/>
    <w:lvl w:ilvl="0" w:tplc="5AC47DE2">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B030D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5A8CF3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3C80C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FAE4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6484B4">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3A2DCD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6C2BB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50DF8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0360C9D"/>
    <w:multiLevelType w:val="hybridMultilevel"/>
    <w:tmpl w:val="30FCC4BC"/>
    <w:lvl w:ilvl="0" w:tplc="D67CF5D4">
      <w:start w:val="75"/>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34CA5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DCF7E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9E0B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9C51D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CD4864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C36CC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68393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F1AE7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22F3CDA"/>
    <w:multiLevelType w:val="hybridMultilevel"/>
    <w:tmpl w:val="8C7A9DBE"/>
    <w:lvl w:ilvl="0" w:tplc="F962D6D6">
      <w:start w:val="41"/>
      <w:numFmt w:val="decimal"/>
      <w:lvlText w:val="%1"/>
      <w:lvlJc w:val="left"/>
      <w:pPr>
        <w:ind w:left="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D082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B34F8D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9B0113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E0E0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7224A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AB07D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2AE89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88A1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34B4EDA"/>
    <w:multiLevelType w:val="hybridMultilevel"/>
    <w:tmpl w:val="02D01F00"/>
    <w:lvl w:ilvl="0" w:tplc="0413000F">
      <w:start w:val="1"/>
      <w:numFmt w:val="decimal"/>
      <w:lvlText w:val="%1."/>
      <w:lvlJc w:val="left"/>
      <w:pPr>
        <w:ind w:left="86"/>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524" w:hanging="360"/>
      </w:pPr>
    </w:lvl>
    <w:lvl w:ilvl="2" w:tplc="FFFFFFFF" w:tentative="1">
      <w:start w:val="1"/>
      <w:numFmt w:val="lowerRoman"/>
      <w:lvlText w:val="%3."/>
      <w:lvlJc w:val="right"/>
      <w:pPr>
        <w:ind w:left="2244" w:hanging="180"/>
      </w:pPr>
    </w:lvl>
    <w:lvl w:ilvl="3" w:tplc="FFFFFFFF" w:tentative="1">
      <w:start w:val="1"/>
      <w:numFmt w:val="decimal"/>
      <w:lvlText w:val="%4."/>
      <w:lvlJc w:val="left"/>
      <w:pPr>
        <w:ind w:left="2964" w:hanging="360"/>
      </w:pPr>
    </w:lvl>
    <w:lvl w:ilvl="4" w:tplc="FFFFFFFF" w:tentative="1">
      <w:start w:val="1"/>
      <w:numFmt w:val="lowerLetter"/>
      <w:lvlText w:val="%5."/>
      <w:lvlJc w:val="left"/>
      <w:pPr>
        <w:ind w:left="3684" w:hanging="360"/>
      </w:pPr>
    </w:lvl>
    <w:lvl w:ilvl="5" w:tplc="FFFFFFFF" w:tentative="1">
      <w:start w:val="1"/>
      <w:numFmt w:val="lowerRoman"/>
      <w:lvlText w:val="%6."/>
      <w:lvlJc w:val="right"/>
      <w:pPr>
        <w:ind w:left="4404" w:hanging="180"/>
      </w:pPr>
    </w:lvl>
    <w:lvl w:ilvl="6" w:tplc="FFFFFFFF" w:tentative="1">
      <w:start w:val="1"/>
      <w:numFmt w:val="decimal"/>
      <w:lvlText w:val="%7."/>
      <w:lvlJc w:val="left"/>
      <w:pPr>
        <w:ind w:left="5124" w:hanging="360"/>
      </w:pPr>
    </w:lvl>
    <w:lvl w:ilvl="7" w:tplc="FFFFFFFF" w:tentative="1">
      <w:start w:val="1"/>
      <w:numFmt w:val="lowerLetter"/>
      <w:lvlText w:val="%8."/>
      <w:lvlJc w:val="left"/>
      <w:pPr>
        <w:ind w:left="5844" w:hanging="360"/>
      </w:pPr>
    </w:lvl>
    <w:lvl w:ilvl="8" w:tplc="FFFFFFFF" w:tentative="1">
      <w:start w:val="1"/>
      <w:numFmt w:val="lowerRoman"/>
      <w:lvlText w:val="%9."/>
      <w:lvlJc w:val="right"/>
      <w:pPr>
        <w:ind w:left="6564" w:hanging="180"/>
      </w:pPr>
    </w:lvl>
  </w:abstractNum>
  <w:abstractNum w:abstractNumId="37" w15:restartNumberingAfterBreak="0">
    <w:nsid w:val="746A4DDF"/>
    <w:multiLevelType w:val="hybridMultilevel"/>
    <w:tmpl w:val="421A63AC"/>
    <w:lvl w:ilvl="0" w:tplc="17A6BC14">
      <w:start w:val="1"/>
      <w:numFmt w:val="decimal"/>
      <w:lvlText w:val="%1"/>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34FDD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0540D2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0CFEC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16B8D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74F96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5A5FE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783B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E5A532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54E12AE"/>
    <w:multiLevelType w:val="hybridMultilevel"/>
    <w:tmpl w:val="A99678D6"/>
    <w:lvl w:ilvl="0" w:tplc="4FE21F58">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97E373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FC005D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97488B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9247D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E86357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A86397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D4405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E16A89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9004B9E"/>
    <w:multiLevelType w:val="hybridMultilevel"/>
    <w:tmpl w:val="4DDC734A"/>
    <w:lvl w:ilvl="0" w:tplc="687020AE">
      <w:start w:val="1"/>
      <w:numFmt w:val="decimal"/>
      <w:lvlText w:val="%1"/>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BC25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7ECD82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1A5F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B6C94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D2F48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2CFB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509F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7EB8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90226BE"/>
    <w:multiLevelType w:val="hybridMultilevel"/>
    <w:tmpl w:val="F52408BA"/>
    <w:lvl w:ilvl="0" w:tplc="46E2D78C">
      <w:start w:val="1"/>
      <w:numFmt w:val="bullet"/>
      <w:lvlText w:val="•"/>
      <w:lvlJc w:val="left"/>
      <w:pPr>
        <w:ind w:left="3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A8D2D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6FE525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2B894F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54CDB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516DCC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4425B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E4244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5E4C3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F1632D1"/>
    <w:multiLevelType w:val="hybridMultilevel"/>
    <w:tmpl w:val="8B20C9D0"/>
    <w:lvl w:ilvl="0" w:tplc="C6727E54">
      <w:start w:val="1"/>
      <w:numFmt w:val="bullet"/>
      <w:lvlText w:val="•"/>
      <w:lvlJc w:val="left"/>
      <w:pPr>
        <w:ind w:left="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960FEA">
      <w:start w:val="1"/>
      <w:numFmt w:val="bullet"/>
      <w:lvlText w:val="o"/>
      <w:lvlJc w:val="left"/>
      <w:pPr>
        <w:ind w:left="11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BA27FC0">
      <w:start w:val="1"/>
      <w:numFmt w:val="bullet"/>
      <w:lvlText w:val="▪"/>
      <w:lvlJc w:val="left"/>
      <w:pPr>
        <w:ind w:left="18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622DB42">
      <w:start w:val="1"/>
      <w:numFmt w:val="bullet"/>
      <w:lvlText w:val="•"/>
      <w:lvlJc w:val="left"/>
      <w:pPr>
        <w:ind w:left="2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A46CC6">
      <w:start w:val="1"/>
      <w:numFmt w:val="bullet"/>
      <w:lvlText w:val="o"/>
      <w:lvlJc w:val="left"/>
      <w:pPr>
        <w:ind w:left="3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4A19DE">
      <w:start w:val="1"/>
      <w:numFmt w:val="bullet"/>
      <w:lvlText w:val="▪"/>
      <w:lvlJc w:val="left"/>
      <w:pPr>
        <w:ind w:left="40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2505596">
      <w:start w:val="1"/>
      <w:numFmt w:val="bullet"/>
      <w:lvlText w:val="•"/>
      <w:lvlJc w:val="left"/>
      <w:pPr>
        <w:ind w:left="4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04EB3C">
      <w:start w:val="1"/>
      <w:numFmt w:val="bullet"/>
      <w:lvlText w:val="o"/>
      <w:lvlJc w:val="left"/>
      <w:pPr>
        <w:ind w:left="54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500C45E">
      <w:start w:val="1"/>
      <w:numFmt w:val="bullet"/>
      <w:lvlText w:val="▪"/>
      <w:lvlJc w:val="left"/>
      <w:pPr>
        <w:ind w:left="61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667585593">
    <w:abstractNumId w:val="3"/>
  </w:num>
  <w:num w:numId="2" w16cid:durableId="702750817">
    <w:abstractNumId w:val="27"/>
  </w:num>
  <w:num w:numId="3" w16cid:durableId="23486388">
    <w:abstractNumId w:val="7"/>
  </w:num>
  <w:num w:numId="4" w16cid:durableId="332799614">
    <w:abstractNumId w:val="17"/>
  </w:num>
  <w:num w:numId="5" w16cid:durableId="523328672">
    <w:abstractNumId w:val="12"/>
  </w:num>
  <w:num w:numId="6" w16cid:durableId="456219279">
    <w:abstractNumId w:val="35"/>
  </w:num>
  <w:num w:numId="7" w16cid:durableId="2109763953">
    <w:abstractNumId w:val="30"/>
  </w:num>
  <w:num w:numId="8" w16cid:durableId="701856391">
    <w:abstractNumId w:val="34"/>
  </w:num>
  <w:num w:numId="9" w16cid:durableId="384303497">
    <w:abstractNumId w:val="6"/>
  </w:num>
  <w:num w:numId="10" w16cid:durableId="689141076">
    <w:abstractNumId w:val="18"/>
  </w:num>
  <w:num w:numId="11" w16cid:durableId="949243937">
    <w:abstractNumId w:val="11"/>
  </w:num>
  <w:num w:numId="12" w16cid:durableId="182942279">
    <w:abstractNumId w:val="33"/>
  </w:num>
  <w:num w:numId="13" w16cid:durableId="177500529">
    <w:abstractNumId w:val="38"/>
  </w:num>
  <w:num w:numId="14" w16cid:durableId="345136092">
    <w:abstractNumId w:val="28"/>
  </w:num>
  <w:num w:numId="15" w16cid:durableId="2019187644">
    <w:abstractNumId w:val="13"/>
  </w:num>
  <w:num w:numId="16" w16cid:durableId="1064764995">
    <w:abstractNumId w:val="32"/>
  </w:num>
  <w:num w:numId="17" w16cid:durableId="1104692784">
    <w:abstractNumId w:val="9"/>
  </w:num>
  <w:num w:numId="18" w16cid:durableId="1283413797">
    <w:abstractNumId w:val="22"/>
  </w:num>
  <w:num w:numId="19" w16cid:durableId="2029796991">
    <w:abstractNumId w:val="0"/>
  </w:num>
  <w:num w:numId="20" w16cid:durableId="1200126223">
    <w:abstractNumId w:val="10"/>
  </w:num>
  <w:num w:numId="21" w16cid:durableId="109059920">
    <w:abstractNumId w:val="41"/>
  </w:num>
  <w:num w:numId="22" w16cid:durableId="594440582">
    <w:abstractNumId w:val="14"/>
  </w:num>
  <w:num w:numId="23" w16cid:durableId="788864055">
    <w:abstractNumId w:val="5"/>
  </w:num>
  <w:num w:numId="24" w16cid:durableId="1302541023">
    <w:abstractNumId w:val="26"/>
  </w:num>
  <w:num w:numId="25" w16cid:durableId="1120076073">
    <w:abstractNumId w:val="8"/>
  </w:num>
  <w:num w:numId="26" w16cid:durableId="75171404">
    <w:abstractNumId w:val="25"/>
  </w:num>
  <w:num w:numId="27" w16cid:durableId="1840538039">
    <w:abstractNumId w:val="31"/>
  </w:num>
  <w:num w:numId="28" w16cid:durableId="2003389632">
    <w:abstractNumId w:val="15"/>
  </w:num>
  <w:num w:numId="29" w16cid:durableId="1851987788">
    <w:abstractNumId w:val="37"/>
  </w:num>
  <w:num w:numId="30" w16cid:durableId="1073894835">
    <w:abstractNumId w:val="40"/>
  </w:num>
  <w:num w:numId="31" w16cid:durableId="519053992">
    <w:abstractNumId w:val="4"/>
  </w:num>
  <w:num w:numId="32" w16cid:durableId="436871048">
    <w:abstractNumId w:val="39"/>
  </w:num>
  <w:num w:numId="33" w16cid:durableId="1285308553">
    <w:abstractNumId w:val="1"/>
  </w:num>
  <w:num w:numId="34" w16cid:durableId="382103347">
    <w:abstractNumId w:val="21"/>
  </w:num>
  <w:num w:numId="35" w16cid:durableId="598223326">
    <w:abstractNumId w:val="2"/>
  </w:num>
  <w:num w:numId="36" w16cid:durableId="1099258771">
    <w:abstractNumId w:val="20"/>
  </w:num>
  <w:num w:numId="37" w16cid:durableId="1120420475">
    <w:abstractNumId w:val="23"/>
  </w:num>
  <w:num w:numId="38" w16cid:durableId="1163737487">
    <w:abstractNumId w:val="24"/>
  </w:num>
  <w:num w:numId="39" w16cid:durableId="375200636">
    <w:abstractNumId w:val="16"/>
  </w:num>
  <w:num w:numId="40" w16cid:durableId="1702628156">
    <w:abstractNumId w:val="19"/>
  </w:num>
  <w:num w:numId="41" w16cid:durableId="1010906921">
    <w:abstractNumId w:val="29"/>
  </w:num>
  <w:num w:numId="42" w16cid:durableId="1223441421">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F03"/>
    <w:rsid w:val="002E0CE3"/>
    <w:rsid w:val="004C341D"/>
    <w:rsid w:val="005A7824"/>
    <w:rsid w:val="00602D23"/>
    <w:rsid w:val="007D2AF7"/>
    <w:rsid w:val="00900970"/>
    <w:rsid w:val="009C3E79"/>
    <w:rsid w:val="00A433A5"/>
    <w:rsid w:val="00B13FF8"/>
    <w:rsid w:val="00BC1F03"/>
    <w:rsid w:val="00C35958"/>
    <w:rsid w:val="00D4325E"/>
    <w:rsid w:val="00E07A02"/>
    <w:rsid w:val="00E71EEE"/>
    <w:rsid w:val="00E95E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5ED8"/>
  <w15:docId w15:val="{24107D33-99CD-429F-BB07-10948B5B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47" w:lineRule="auto"/>
      <w:ind w:left="852" w:firstLine="7"/>
    </w:pPr>
    <w:rPr>
      <w:rFonts w:ascii="Arial" w:eastAsia="Arial" w:hAnsi="Arial" w:cs="Arial"/>
      <w:color w:val="000000"/>
      <w:sz w:val="20"/>
    </w:rPr>
  </w:style>
  <w:style w:type="paragraph" w:styleId="Kop1">
    <w:name w:val="heading 1"/>
    <w:next w:val="Standaard"/>
    <w:link w:val="Kop1Char"/>
    <w:uiPriority w:val="9"/>
    <w:qFormat/>
    <w:pPr>
      <w:keepNext/>
      <w:keepLines/>
      <w:spacing w:after="139" w:line="259" w:lineRule="auto"/>
      <w:ind w:left="10" w:hanging="10"/>
      <w:outlineLvl w:val="0"/>
    </w:pPr>
    <w:rPr>
      <w:rFonts w:ascii="Arial" w:eastAsia="Arial" w:hAnsi="Arial" w:cs="Arial"/>
      <w:b/>
      <w:color w:val="000000"/>
      <w:sz w:val="28"/>
    </w:rPr>
  </w:style>
  <w:style w:type="paragraph" w:styleId="Kop2">
    <w:name w:val="heading 2"/>
    <w:next w:val="Standaard"/>
    <w:link w:val="Kop2Char"/>
    <w:uiPriority w:val="9"/>
    <w:unhideWhenUsed/>
    <w:qFormat/>
    <w:pPr>
      <w:keepNext/>
      <w:keepLines/>
      <w:spacing w:after="170" w:line="259" w:lineRule="auto"/>
      <w:ind w:left="437" w:hanging="10"/>
      <w:outlineLvl w:val="1"/>
    </w:pPr>
    <w:rPr>
      <w:rFonts w:ascii="Arial" w:eastAsia="Arial" w:hAnsi="Arial" w:cs="Arial"/>
      <w:b/>
      <w:color w:val="000000"/>
      <w:sz w:val="26"/>
    </w:rPr>
  </w:style>
  <w:style w:type="paragraph" w:styleId="Kop3">
    <w:name w:val="heading 3"/>
    <w:next w:val="Standaard"/>
    <w:link w:val="Kop3Char"/>
    <w:uiPriority w:val="9"/>
    <w:unhideWhenUsed/>
    <w:qFormat/>
    <w:pPr>
      <w:keepNext/>
      <w:keepLines/>
      <w:spacing w:after="4" w:line="250" w:lineRule="auto"/>
      <w:ind w:left="10" w:hanging="10"/>
      <w:outlineLvl w:val="2"/>
    </w:pPr>
    <w:rPr>
      <w:rFonts w:ascii="Arial" w:eastAsia="Arial" w:hAnsi="Arial" w:cs="Arial"/>
      <w:b/>
      <w:color w:val="000000"/>
      <w:sz w:val="20"/>
    </w:rPr>
  </w:style>
  <w:style w:type="paragraph" w:styleId="Kop4">
    <w:name w:val="heading 4"/>
    <w:next w:val="Standaard"/>
    <w:link w:val="Kop4Char"/>
    <w:uiPriority w:val="9"/>
    <w:unhideWhenUsed/>
    <w:qFormat/>
    <w:pPr>
      <w:keepNext/>
      <w:keepLines/>
      <w:spacing w:after="4" w:line="250" w:lineRule="auto"/>
      <w:ind w:left="10" w:hanging="10"/>
      <w:outlineLvl w:val="3"/>
    </w:pPr>
    <w:rPr>
      <w:rFonts w:ascii="Arial" w:eastAsia="Arial" w:hAnsi="Arial" w:cs="Arial"/>
      <w:b/>
      <w:color w:val="000000"/>
      <w:sz w:val="20"/>
    </w:rPr>
  </w:style>
  <w:style w:type="paragraph" w:styleId="Kop5">
    <w:name w:val="heading 5"/>
    <w:next w:val="Standaard"/>
    <w:link w:val="Kop5Char"/>
    <w:uiPriority w:val="9"/>
    <w:unhideWhenUsed/>
    <w:qFormat/>
    <w:pPr>
      <w:keepNext/>
      <w:keepLines/>
      <w:spacing w:after="4" w:line="250" w:lineRule="auto"/>
      <w:ind w:left="10" w:hanging="10"/>
      <w:outlineLvl w:val="4"/>
    </w:pPr>
    <w:rPr>
      <w:rFonts w:ascii="Arial" w:eastAsia="Arial" w:hAnsi="Arial" w:cs="Arial"/>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Arial" w:eastAsia="Arial" w:hAnsi="Arial" w:cs="Arial"/>
      <w:b/>
      <w:color w:val="000000"/>
      <w:sz w:val="26"/>
    </w:rPr>
  </w:style>
  <w:style w:type="character" w:customStyle="1" w:styleId="Kop3Char">
    <w:name w:val="Kop 3 Char"/>
    <w:link w:val="Kop3"/>
    <w:rPr>
      <w:rFonts w:ascii="Arial" w:eastAsia="Arial" w:hAnsi="Arial" w:cs="Arial"/>
      <w:b/>
      <w:color w:val="000000"/>
      <w:sz w:val="20"/>
    </w:rPr>
  </w:style>
  <w:style w:type="character" w:customStyle="1" w:styleId="Kop4Char">
    <w:name w:val="Kop 4 Char"/>
    <w:link w:val="Kop4"/>
    <w:rPr>
      <w:rFonts w:ascii="Arial" w:eastAsia="Arial" w:hAnsi="Arial" w:cs="Arial"/>
      <w:b/>
      <w:color w:val="000000"/>
      <w:sz w:val="20"/>
    </w:rPr>
  </w:style>
  <w:style w:type="character" w:customStyle="1" w:styleId="Kop5Char">
    <w:name w:val="Kop 5 Char"/>
    <w:link w:val="Kop5"/>
    <w:rPr>
      <w:rFonts w:ascii="Arial" w:eastAsia="Arial" w:hAnsi="Arial" w:cs="Arial"/>
      <w:b/>
      <w:color w:val="000000"/>
      <w:sz w:val="20"/>
    </w:rPr>
  </w:style>
  <w:style w:type="character" w:customStyle="1" w:styleId="Kop1Char">
    <w:name w:val="Kop 1 Char"/>
    <w:link w:val="Kop1"/>
    <w:rPr>
      <w:rFonts w:ascii="Arial" w:eastAsia="Arial" w:hAnsi="Arial" w:cs="Arial"/>
      <w:b/>
      <w:color w:val="000000"/>
      <w:sz w:val="28"/>
    </w:rPr>
  </w:style>
  <w:style w:type="paragraph" w:styleId="Inhopg1">
    <w:name w:val="toc 1"/>
    <w:hidden/>
    <w:pPr>
      <w:spacing w:after="5" w:line="247" w:lineRule="auto"/>
      <w:ind w:left="23" w:right="30" w:firstLine="7"/>
    </w:pPr>
    <w:rPr>
      <w:rFonts w:ascii="Arial" w:eastAsia="Arial" w:hAnsi="Arial" w:cs="Arial"/>
      <w:color w:val="000000"/>
      <w:sz w:val="20"/>
    </w:rPr>
  </w:style>
  <w:style w:type="paragraph" w:styleId="Inhopg2">
    <w:name w:val="toc 2"/>
    <w:hidden/>
    <w:pPr>
      <w:spacing w:after="5" w:line="247" w:lineRule="auto"/>
      <w:ind w:left="469" w:right="30" w:firstLine="7"/>
    </w:pPr>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E71EEE"/>
    <w:rPr>
      <w:color w:val="666666"/>
    </w:rPr>
  </w:style>
  <w:style w:type="paragraph" w:styleId="Lijstalinea">
    <w:name w:val="List Paragraph"/>
    <w:basedOn w:val="Standaard"/>
    <w:uiPriority w:val="34"/>
    <w:qFormat/>
    <w:rsid w:val="00E71EEE"/>
    <w:pPr>
      <w:ind w:left="720"/>
      <w:contextualSpacing/>
    </w:pPr>
  </w:style>
  <w:style w:type="paragraph" w:styleId="Koptekst">
    <w:name w:val="header"/>
    <w:basedOn w:val="Standaard"/>
    <w:link w:val="KoptekstChar"/>
    <w:uiPriority w:val="99"/>
    <w:semiHidden/>
    <w:unhideWhenUsed/>
    <w:rsid w:val="00900970"/>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900970"/>
    <w:rPr>
      <w:rFonts w:ascii="Arial" w:eastAsia="Arial" w:hAnsi="Arial" w:cs="Arial"/>
      <w:color w:val="000000"/>
      <w:sz w:val="20"/>
    </w:rPr>
  </w:style>
  <w:style w:type="paragraph" w:styleId="Voettekst">
    <w:name w:val="footer"/>
    <w:basedOn w:val="Standaard"/>
    <w:link w:val="VoettekstChar"/>
    <w:uiPriority w:val="99"/>
    <w:semiHidden/>
    <w:unhideWhenUsed/>
    <w:rsid w:val="0090097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900970"/>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melford.nl/"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4A1E04E2C64458CE6BDAD4D602DD8" ma:contentTypeVersion="3" ma:contentTypeDescription="Een nieuw document maken." ma:contentTypeScope="" ma:versionID="c9dd1900e9c94fb0be9b5ef05d36b0ed">
  <xsd:schema xmlns:xsd="http://www.w3.org/2001/XMLSchema" xmlns:xs="http://www.w3.org/2001/XMLSchema" xmlns:p="http://schemas.microsoft.com/office/2006/metadata/properties" xmlns:ns2="cad82eeb-f6ba-4c8a-8f3b-dfd1c46872d9" targetNamespace="http://schemas.microsoft.com/office/2006/metadata/properties" ma:root="true" ma:fieldsID="03608769b058038e6c4c948dd369edba" ns2:_="">
    <xsd:import namespace="cad82eeb-f6ba-4c8a-8f3b-dfd1c46872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82eeb-f6ba-4c8a-8f3b-dfd1c4687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EEBCBB-97BC-4E04-8AA8-89F16D17CAE0}"/>
</file>

<file path=customXml/itemProps2.xml><?xml version="1.0" encoding="utf-8"?>
<ds:datastoreItem xmlns:ds="http://schemas.openxmlformats.org/officeDocument/2006/customXml" ds:itemID="{1B646E6F-A841-4FD7-883A-AB99D3D2F502}"/>
</file>

<file path=customXml/itemProps3.xml><?xml version="1.0" encoding="utf-8"?>
<ds:datastoreItem xmlns:ds="http://schemas.openxmlformats.org/officeDocument/2006/customXml" ds:itemID="{B826B62C-66A5-4C9E-8094-34DFE3B0881E}"/>
</file>

<file path=docProps/app.xml><?xml version="1.0" encoding="utf-8"?>
<Properties xmlns="http://schemas.openxmlformats.org/officeDocument/2006/extended-properties" xmlns:vt="http://schemas.openxmlformats.org/officeDocument/2006/docPropsVTypes">
  <Template>Normal</Template>
  <TotalTime>20</TotalTime>
  <Pages>19</Pages>
  <Words>6043</Words>
  <Characters>33241</Characters>
  <Application>Microsoft Office Word</Application>
  <DocSecurity>0</DocSecurity>
  <Lines>277</Lines>
  <Paragraphs>78</Paragraphs>
  <ScaleCrop>false</ScaleCrop>
  <HeadingPairs>
    <vt:vector size="2" baseType="variant">
      <vt:variant>
        <vt:lpstr>Titel</vt:lpstr>
      </vt:variant>
      <vt:variant>
        <vt:i4>1</vt:i4>
      </vt:variant>
    </vt:vector>
  </HeadingPairs>
  <TitlesOfParts>
    <vt:vector size="1" baseType="lpstr">
      <vt:lpstr>Bijlage IIa Specificatie OH categorie sloop zonder gebruik</vt:lpstr>
    </vt:vector>
  </TitlesOfParts>
  <Company/>
  <LinksUpToDate>false</LinksUpToDate>
  <CharactersWithSpaces>39206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IIa Specificatie OH categorie sloop zonder gebruik</dc:title>
  <dc:subject/>
  <dc:creator>DWA Installatie- en energieadvies</dc:creator>
  <cp:keywords>Moederbestek POB;</cp:keywords>
  <cp:lastModifiedBy>Johan Smit | Helix Advies</cp:lastModifiedBy>
  <cp:revision>8</cp:revision>
  <dcterms:created xsi:type="dcterms:W3CDTF">2025-07-04T12:01:00Z</dcterms:created>
  <dcterms:modified xsi:type="dcterms:W3CDTF">2025-07-08T12:02:00Z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0x0101001B14A1E04E2C64458CE6BDAD4D602DD8</vt:lpwstr>
  </property>
</Properties>
</file>